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2C" w:rsidRDefault="007F052C" w:rsidP="007F052C">
      <w:pPr>
        <w:pStyle w:val="mechtex"/>
        <w:ind w:left="10800" w:firstLine="720"/>
        <w:jc w:val="left"/>
        <w:rPr>
          <w:rFonts w:ascii="GHEA Mariam" w:hAnsi="GHEA Mariam"/>
          <w:spacing w:val="-8"/>
          <w:lang w:val="hy-AM"/>
        </w:rPr>
      </w:pPr>
      <w:r>
        <w:rPr>
          <w:rFonts w:ascii="GHEA Mariam" w:hAnsi="GHEA Mariam"/>
          <w:spacing w:val="-8"/>
          <w:lang w:val="hy-AM"/>
        </w:rPr>
        <w:t xml:space="preserve">Հավելված </w:t>
      </w:r>
      <w:r>
        <w:rPr>
          <w:rFonts w:ascii="GHEA Mariam" w:hAnsi="GHEA Mariam"/>
          <w:szCs w:val="22"/>
          <w:lang w:val="hy-AM"/>
        </w:rPr>
        <w:t>N 2</w:t>
      </w:r>
    </w:p>
    <w:p w:rsidR="007F052C" w:rsidRDefault="007F052C" w:rsidP="007F052C">
      <w:pPr>
        <w:pStyle w:val="mechtex"/>
        <w:jc w:val="left"/>
        <w:rPr>
          <w:rFonts w:ascii="GHEA Mariam" w:hAnsi="GHEA Mariam"/>
          <w:spacing w:val="-8"/>
          <w:lang w:val="hy-AM"/>
        </w:rPr>
      </w:pP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t xml:space="preserve">   </w:t>
      </w:r>
      <w:r>
        <w:rPr>
          <w:rFonts w:ascii="GHEA Mariam" w:hAnsi="GHEA Mariam"/>
          <w:spacing w:val="4"/>
          <w:lang w:val="hy-AM"/>
        </w:rPr>
        <w:tab/>
        <w:t xml:space="preserve">    </w:t>
      </w:r>
      <w:r w:rsidR="00892365">
        <w:rPr>
          <w:rFonts w:ascii="GHEA Mariam" w:hAnsi="GHEA Mariam"/>
          <w:spacing w:val="4"/>
        </w:rPr>
        <w:t xml:space="preserve">  </w:t>
      </w:r>
      <w:r>
        <w:rPr>
          <w:rFonts w:ascii="GHEA Mariam" w:hAnsi="GHEA Mariam"/>
          <w:spacing w:val="4"/>
          <w:lang w:val="hy-AM"/>
        </w:rPr>
        <w:tab/>
      </w:r>
      <w:r>
        <w:rPr>
          <w:rFonts w:ascii="GHEA Mariam" w:hAnsi="GHEA Mariam"/>
          <w:spacing w:val="-8"/>
          <w:lang w:val="hy-AM"/>
        </w:rPr>
        <w:t xml:space="preserve">   ՀՀ կառավարության 2019 թվականի</w:t>
      </w:r>
    </w:p>
    <w:p w:rsidR="007F052C" w:rsidRDefault="007F052C" w:rsidP="007F052C">
      <w:pPr>
        <w:spacing w:line="360" w:lineRule="auto"/>
        <w:rPr>
          <w:rFonts w:ascii="GHEA Mariam" w:hAnsi="GHEA Mariam"/>
          <w:spacing w:val="-2"/>
          <w:lang w:val="hy-AM"/>
        </w:rPr>
      </w:pPr>
      <w:r>
        <w:rPr>
          <w:rFonts w:ascii="GHEA Mariam" w:hAnsi="GHEA Mariam"/>
          <w:spacing w:val="-2"/>
          <w:lang w:val="hy-AM"/>
        </w:rPr>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t xml:space="preserve">    </w:t>
      </w:r>
      <w:r w:rsidR="00892365">
        <w:rPr>
          <w:rFonts w:ascii="GHEA Mariam" w:hAnsi="GHEA Mariam"/>
          <w:spacing w:val="-2"/>
        </w:rPr>
        <w:t xml:space="preserve">      </w:t>
      </w:r>
      <w:r>
        <w:rPr>
          <w:rFonts w:ascii="GHEA Mariam" w:hAnsi="GHEA Mariam"/>
          <w:spacing w:val="-2"/>
          <w:lang w:val="hy-AM"/>
        </w:rPr>
        <w:t xml:space="preserve">     </w:t>
      </w:r>
      <w:r>
        <w:rPr>
          <w:rFonts w:ascii="GHEA Mariam" w:hAnsi="GHEA Mariam" w:cs="IRTEK Courier"/>
          <w:spacing w:val="-4"/>
          <w:lang w:val="pt-BR"/>
        </w:rPr>
        <w:t>դեկտեմբերի</w:t>
      </w:r>
      <w:r>
        <w:rPr>
          <w:rFonts w:ascii="GHEA Mariam" w:hAnsi="GHEA Mariam" w:cs="Sylfaen"/>
          <w:spacing w:val="-2"/>
          <w:lang w:val="pt-BR"/>
        </w:rPr>
        <w:t xml:space="preserve"> </w:t>
      </w:r>
      <w:r>
        <w:rPr>
          <w:rFonts w:ascii="GHEA Mariam" w:hAnsi="GHEA Mariam" w:cs="Sylfaen"/>
          <w:spacing w:val="-2"/>
          <w:lang w:val="hy-AM"/>
        </w:rPr>
        <w:t>26</w:t>
      </w:r>
      <w:r>
        <w:rPr>
          <w:rFonts w:ascii="GHEA Mariam" w:hAnsi="GHEA Mariam" w:cs="Sylfaen"/>
          <w:spacing w:val="-2"/>
          <w:lang w:val="pt-BR"/>
        </w:rPr>
        <w:t>-</w:t>
      </w:r>
      <w:r>
        <w:rPr>
          <w:rFonts w:ascii="GHEA Mariam" w:hAnsi="GHEA Mariam"/>
          <w:spacing w:val="-2"/>
          <w:lang w:val="hy-AM"/>
        </w:rPr>
        <w:t xml:space="preserve">ի N  </w:t>
      </w:r>
      <w:r w:rsidR="00E31F09">
        <w:rPr>
          <w:rFonts w:ascii="GHEA Mariam" w:hAnsi="GHEA Mariam"/>
          <w:spacing w:val="-2"/>
        </w:rPr>
        <w:t>1978</w:t>
      </w:r>
      <w:r>
        <w:rPr>
          <w:rFonts w:ascii="GHEA Mariam" w:hAnsi="GHEA Mariam"/>
          <w:spacing w:val="-2"/>
          <w:lang w:val="hy-AM"/>
        </w:rPr>
        <w:t>-Լ որոշման</w:t>
      </w:r>
    </w:p>
    <w:p w:rsidR="007F052C" w:rsidRPr="00E94C97" w:rsidRDefault="007F052C" w:rsidP="00154CF5">
      <w:pPr>
        <w:jc w:val="center"/>
        <w:rPr>
          <w:rFonts w:ascii="GHEA Grapalat" w:hAnsi="GHEA Grapalat"/>
          <w:b/>
          <w:lang w:val="hy-AM"/>
        </w:rPr>
      </w:pPr>
    </w:p>
    <w:p w:rsidR="007769EA" w:rsidRPr="00E31F09" w:rsidRDefault="00E737E8" w:rsidP="00154CF5">
      <w:pPr>
        <w:jc w:val="center"/>
        <w:rPr>
          <w:rFonts w:ascii="GHEA Grapalat" w:hAnsi="GHEA Grapalat"/>
          <w:b/>
          <w:lang w:val="hy-AM"/>
        </w:rPr>
      </w:pPr>
      <w:r w:rsidRPr="00E31F09">
        <w:rPr>
          <w:rFonts w:ascii="GHEA Grapalat" w:hAnsi="GHEA Grapalat"/>
          <w:b/>
          <w:lang w:val="hy-AM"/>
        </w:rPr>
        <w:t xml:space="preserve">ՀՀ </w:t>
      </w:r>
      <w:r w:rsidR="001D66B0" w:rsidRPr="00E31F09">
        <w:rPr>
          <w:rFonts w:ascii="GHEA Grapalat" w:hAnsi="GHEA Grapalat"/>
          <w:b/>
          <w:lang w:val="hy-AM"/>
        </w:rPr>
        <w:t>ՄԱՐԴՈՒ ԻՐԱՎՈՒՆՔՆԵՐԻ ՊԱՇՏՊԱՆՈՒԹՅ</w:t>
      </w:r>
      <w:r w:rsidR="007769EA" w:rsidRPr="00E31F09">
        <w:rPr>
          <w:rFonts w:ascii="GHEA Grapalat" w:hAnsi="GHEA Grapalat"/>
          <w:b/>
          <w:lang w:val="hy-AM"/>
        </w:rPr>
        <w:t xml:space="preserve">ԱՆ </w:t>
      </w:r>
      <w:r w:rsidR="001D66B0" w:rsidRPr="00E31F09">
        <w:rPr>
          <w:rFonts w:ascii="GHEA Grapalat" w:hAnsi="GHEA Grapalat"/>
          <w:b/>
          <w:lang w:val="hy-AM"/>
        </w:rPr>
        <w:t>ՌԱԶՄԱՎԱՐՈՒԹՅՈՒ</w:t>
      </w:r>
      <w:r w:rsidR="007769EA" w:rsidRPr="00E31F09">
        <w:rPr>
          <w:rFonts w:ascii="GHEA Grapalat" w:hAnsi="GHEA Grapalat"/>
          <w:b/>
          <w:lang w:val="hy-AM"/>
        </w:rPr>
        <w:t>ՆԻՑ ԲԽՈՂ 2020-2022ԹԹ.</w:t>
      </w:r>
      <w:r w:rsidR="001D66B0" w:rsidRPr="00E31F09">
        <w:rPr>
          <w:rFonts w:ascii="GHEA Grapalat" w:hAnsi="GHEA Grapalat"/>
          <w:b/>
          <w:lang w:val="hy-AM"/>
        </w:rPr>
        <w:t>ԳՈՐԾՈՂՈՒԹՅՈՒ</w:t>
      </w:r>
      <w:r w:rsidR="007769EA" w:rsidRPr="00E31F09">
        <w:rPr>
          <w:rFonts w:ascii="GHEA Grapalat" w:hAnsi="GHEA Grapalat"/>
          <w:b/>
          <w:lang w:val="hy-AM"/>
        </w:rPr>
        <w:t>ՆՆԵՐԻ ԾՐԱԳԻՐ</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5"/>
        <w:gridCol w:w="3121"/>
        <w:gridCol w:w="1983"/>
        <w:gridCol w:w="90"/>
        <w:gridCol w:w="1610"/>
        <w:gridCol w:w="10"/>
        <w:gridCol w:w="1804"/>
        <w:gridCol w:w="176"/>
        <w:gridCol w:w="1444"/>
        <w:gridCol w:w="540"/>
        <w:gridCol w:w="1350"/>
        <w:gridCol w:w="350"/>
        <w:gridCol w:w="10"/>
        <w:gridCol w:w="1260"/>
      </w:tblGrid>
      <w:tr w:rsidR="00B611D7" w:rsidRPr="0030110D" w:rsidTr="00DF2D90">
        <w:trPr>
          <w:trHeight w:val="345"/>
        </w:trPr>
        <w:tc>
          <w:tcPr>
            <w:tcW w:w="14418" w:type="dxa"/>
            <w:gridSpan w:val="15"/>
            <w:noWrap/>
          </w:tcPr>
          <w:p w:rsidR="00B611D7" w:rsidRPr="0030110D" w:rsidRDefault="00D77617" w:rsidP="00DF2D90">
            <w:pPr>
              <w:spacing w:after="0" w:line="240" w:lineRule="auto"/>
              <w:jc w:val="center"/>
              <w:rPr>
                <w:rFonts w:ascii="GHEA Grapalat" w:hAnsi="GHEA Grapalat" w:cs="Sylfaen"/>
                <w:b/>
                <w:bCs/>
                <w:sz w:val="18"/>
                <w:szCs w:val="18"/>
                <w:lang w:val="hy-AM"/>
              </w:rPr>
            </w:pPr>
            <w:r w:rsidRPr="0030110D">
              <w:rPr>
                <w:rFonts w:ascii="GHEA Grapalat" w:hAnsi="GHEA Grapalat" w:cs="Sylfaen"/>
                <w:b/>
                <w:bCs/>
                <w:sz w:val="18"/>
                <w:szCs w:val="18"/>
                <w:lang w:val="hy-AM"/>
              </w:rPr>
              <w:t>ԿՅԱՆՔԻ</w:t>
            </w:r>
            <w:r w:rsidRPr="0030110D">
              <w:rPr>
                <w:rFonts w:ascii="GHEA Grapalat" w:hAnsi="GHEA Grapalat"/>
                <w:b/>
                <w:bCs/>
                <w:sz w:val="18"/>
                <w:szCs w:val="18"/>
                <w:lang w:val="hy-AM"/>
              </w:rPr>
              <w:t xml:space="preserve"> </w:t>
            </w:r>
            <w:r w:rsidRPr="0030110D">
              <w:rPr>
                <w:rFonts w:ascii="GHEA Grapalat" w:hAnsi="GHEA Grapalat" w:cs="Sylfaen"/>
                <w:b/>
                <w:bCs/>
                <w:sz w:val="18"/>
                <w:szCs w:val="18"/>
                <w:lang w:val="hy-AM"/>
              </w:rPr>
              <w:t>ԻՐԱՎՈՒՆՔ</w:t>
            </w:r>
          </w:p>
          <w:p w:rsidR="00D62900" w:rsidRPr="0030110D" w:rsidRDefault="00D62900" w:rsidP="00DF2D90">
            <w:pPr>
              <w:spacing w:after="0" w:line="240" w:lineRule="auto"/>
              <w:jc w:val="center"/>
              <w:rPr>
                <w:rFonts w:ascii="GHEA Grapalat" w:hAnsi="GHEA Grapalat" w:cs="Sylfaen"/>
                <w:b/>
                <w:bCs/>
                <w:sz w:val="24"/>
                <w:szCs w:val="24"/>
                <w:lang w:val="hy-AM"/>
              </w:rPr>
            </w:pPr>
          </w:p>
          <w:p w:rsidR="002A675C" w:rsidRPr="0030110D" w:rsidRDefault="00D62900" w:rsidP="00DF2D90">
            <w:pPr>
              <w:spacing w:after="0" w:line="240" w:lineRule="auto"/>
              <w:rPr>
                <w:rFonts w:ascii="GHEA Grapalat" w:hAnsi="GHEA Grapalat"/>
                <w:sz w:val="16"/>
                <w:szCs w:val="16"/>
                <w:lang w:val="hy-AM"/>
              </w:rPr>
            </w:pPr>
            <w:r w:rsidRPr="0030110D">
              <w:rPr>
                <w:rFonts w:ascii="GHEA Grapalat" w:hAnsi="GHEA Grapalat"/>
                <w:b/>
                <w:sz w:val="16"/>
                <w:szCs w:val="16"/>
                <w:lang w:val="hy-AM"/>
              </w:rPr>
              <w:t>Նպատակ.</w:t>
            </w:r>
            <w:r w:rsidR="003D5B0E" w:rsidRPr="0030110D">
              <w:rPr>
                <w:rFonts w:ascii="GHEA Grapalat" w:hAnsi="GHEA Grapalat"/>
                <w:sz w:val="16"/>
                <w:szCs w:val="16"/>
                <w:lang w:val="hy-AM"/>
              </w:rPr>
              <w:t xml:space="preserve"> </w:t>
            </w:r>
            <w:r w:rsidR="003614CE" w:rsidRPr="0030110D">
              <w:rPr>
                <w:rFonts w:ascii="GHEA Grapalat" w:hAnsi="GHEA Grapalat"/>
                <w:sz w:val="16"/>
                <w:szCs w:val="16"/>
                <w:lang w:val="hy-AM"/>
              </w:rPr>
              <w:t xml:space="preserve">. </w:t>
            </w:r>
            <w:r w:rsidR="002A675C" w:rsidRPr="0030110D">
              <w:rPr>
                <w:rFonts w:ascii="GHEA Grapalat" w:hAnsi="GHEA Grapalat"/>
                <w:sz w:val="16"/>
                <w:szCs w:val="16"/>
                <w:lang w:val="hy-AM"/>
              </w:rPr>
              <w:t>Դատարան ուղարկված</w:t>
            </w:r>
            <w:r w:rsidR="00625ADC" w:rsidRPr="0030110D">
              <w:rPr>
                <w:rFonts w:ascii="GHEA Grapalat" w:hAnsi="GHEA Grapalat"/>
                <w:sz w:val="16"/>
                <w:szCs w:val="16"/>
                <w:lang w:val="hy-AM"/>
              </w:rPr>
              <w:t xml:space="preserve"> ընտանիքում բռնության դեպքերով հարուցված քրեական գործերի թվի առնվազն 10% աճ</w:t>
            </w:r>
            <w:r w:rsidR="002A675C" w:rsidRPr="0030110D">
              <w:rPr>
                <w:rFonts w:ascii="GHEA Grapalat" w:hAnsi="GHEA Grapalat"/>
                <w:sz w:val="16"/>
                <w:szCs w:val="16"/>
                <w:lang w:val="hy-AM"/>
              </w:rPr>
              <w:t>:</w:t>
            </w:r>
          </w:p>
          <w:p w:rsidR="005538B0" w:rsidRPr="0030110D" w:rsidRDefault="005538B0" w:rsidP="00DF2D90">
            <w:pPr>
              <w:spacing w:after="0" w:line="240" w:lineRule="auto"/>
              <w:rPr>
                <w:rFonts w:ascii="GHEA Grapalat" w:hAnsi="GHEA Grapalat"/>
                <w:sz w:val="16"/>
                <w:szCs w:val="16"/>
                <w:lang w:val="hy-AM"/>
              </w:rPr>
            </w:pPr>
          </w:p>
          <w:p w:rsidR="00625ADC" w:rsidRPr="0030110D" w:rsidRDefault="00625ADC" w:rsidP="00DF2D90">
            <w:pPr>
              <w:numPr>
                <w:ilvl w:val="0"/>
                <w:numId w:val="10"/>
              </w:numPr>
              <w:spacing w:after="0" w:line="240" w:lineRule="auto"/>
              <w:rPr>
                <w:rFonts w:ascii="GHEA Grapalat" w:hAnsi="GHEA Grapalat"/>
                <w:i/>
                <w:sz w:val="16"/>
                <w:szCs w:val="16"/>
                <w:lang w:val="hy-AM"/>
              </w:rPr>
            </w:pPr>
            <w:r w:rsidRPr="0030110D">
              <w:rPr>
                <w:rFonts w:ascii="GHEA Grapalat" w:hAnsi="GHEA Grapalat"/>
                <w:i/>
                <w:sz w:val="16"/>
                <w:szCs w:val="16"/>
                <w:lang w:val="hy-AM"/>
              </w:rPr>
              <w:t>Ելակետային տվյալներ</w:t>
            </w:r>
            <w:r w:rsidR="005538B0" w:rsidRPr="0030110D">
              <w:rPr>
                <w:rFonts w:ascii="GHEA Grapalat" w:hAnsi="GHEA Grapalat"/>
                <w:i/>
                <w:sz w:val="16"/>
                <w:szCs w:val="16"/>
                <w:lang w:val="hy-AM"/>
              </w:rPr>
              <w:t>՝</w:t>
            </w:r>
            <w:r w:rsidRPr="0030110D">
              <w:rPr>
                <w:rFonts w:ascii="GHEA Grapalat" w:hAnsi="GHEA Grapalat"/>
                <w:i/>
                <w:sz w:val="16"/>
                <w:szCs w:val="16"/>
                <w:lang w:val="hy-AM"/>
              </w:rPr>
              <w:t xml:space="preserve"> 2019թ. 10 ամիսների ընթացքում </w:t>
            </w:r>
            <w:r w:rsidR="008B12B3" w:rsidRPr="0030110D">
              <w:rPr>
                <w:rFonts w:ascii="GHEA Grapalat" w:hAnsi="GHEA Grapalat"/>
                <w:i/>
                <w:sz w:val="16"/>
                <w:szCs w:val="16"/>
                <w:lang w:val="hy-AM"/>
              </w:rPr>
              <w:t>քնն</w:t>
            </w:r>
            <w:r w:rsidRPr="0030110D">
              <w:rPr>
                <w:rFonts w:ascii="GHEA Grapalat" w:hAnsi="GHEA Grapalat"/>
                <w:i/>
                <w:sz w:val="16"/>
                <w:szCs w:val="16"/>
                <w:lang w:val="hy-AM"/>
              </w:rPr>
              <w:t>վել է ընտանիքում բռնության 378 դեպք, որից 95-ով հարուցվել են քրեական գործեր</w:t>
            </w:r>
            <w:r w:rsidR="002A675C" w:rsidRPr="0030110D">
              <w:rPr>
                <w:rFonts w:ascii="GHEA Grapalat" w:hAnsi="GHEA Grapalat"/>
                <w:i/>
                <w:sz w:val="16"/>
                <w:szCs w:val="16"/>
                <w:lang w:val="hy-AM"/>
              </w:rPr>
              <w:t xml:space="preserve"> (որից 22-ը ուղարկվել է դատարան, 73-ը կարճվել), 283-ով նյութերով քրեական գործի հարուցումը մերժվել է: 2018թ. 10 ամիսների ընթացքում քննվել է ընտանիքում բռնության 585 դեպք, որից 113-ով հարուցվել են քրեական գործեր (որից 21-ը ուղարկվել է դատարան, 92-ը կարճվել է), 472-ով նյութերով քրեական գործի հարուցումը մերժվել է:</w:t>
            </w:r>
          </w:p>
          <w:p w:rsidR="003614CE" w:rsidRPr="0030110D" w:rsidRDefault="003614CE" w:rsidP="00DF2D90">
            <w:pPr>
              <w:spacing w:after="0" w:line="240" w:lineRule="auto"/>
              <w:ind w:left="720"/>
              <w:rPr>
                <w:rFonts w:ascii="GHEA Grapalat" w:hAnsi="GHEA Grapalat"/>
                <w:sz w:val="16"/>
                <w:szCs w:val="16"/>
                <w:lang w:val="hy-AM"/>
              </w:rPr>
            </w:pPr>
          </w:p>
          <w:p w:rsidR="003614CE" w:rsidRPr="0030110D" w:rsidRDefault="003614CE" w:rsidP="00DF2D90">
            <w:pPr>
              <w:spacing w:after="0" w:line="240" w:lineRule="auto"/>
              <w:ind w:left="360"/>
              <w:rPr>
                <w:rFonts w:ascii="GHEA Grapalat" w:hAnsi="GHEA Grapalat"/>
                <w:sz w:val="16"/>
                <w:szCs w:val="16"/>
                <w:lang w:val="hy-AM"/>
              </w:rPr>
            </w:pPr>
          </w:p>
          <w:p w:rsidR="003D5B0E" w:rsidRPr="0030110D" w:rsidRDefault="00D62900" w:rsidP="00DF2D90">
            <w:pPr>
              <w:spacing w:after="0" w:line="240" w:lineRule="auto"/>
              <w:rPr>
                <w:rFonts w:ascii="GHEA Grapalat" w:hAnsi="GHEA Grapalat"/>
                <w:sz w:val="16"/>
                <w:szCs w:val="16"/>
                <w:lang w:val="hy-AM"/>
              </w:rPr>
            </w:pPr>
            <w:r w:rsidRPr="0030110D">
              <w:rPr>
                <w:rFonts w:ascii="GHEA Grapalat" w:hAnsi="GHEA Grapalat"/>
                <w:b/>
                <w:sz w:val="16"/>
                <w:szCs w:val="16"/>
                <w:lang w:val="hy-AM"/>
              </w:rPr>
              <w:t>Խնդիր</w:t>
            </w:r>
            <w:r w:rsidR="002A3BA2" w:rsidRPr="0030110D">
              <w:rPr>
                <w:rFonts w:ascii="GHEA Grapalat" w:hAnsi="GHEA Grapalat"/>
                <w:b/>
                <w:sz w:val="16"/>
                <w:szCs w:val="16"/>
                <w:lang w:val="hy-AM"/>
              </w:rPr>
              <w:t>.</w:t>
            </w:r>
            <w:r w:rsidR="003D5B0E" w:rsidRPr="0030110D">
              <w:rPr>
                <w:rFonts w:ascii="GHEA Grapalat" w:hAnsi="GHEA Grapalat"/>
                <w:sz w:val="16"/>
                <w:szCs w:val="16"/>
                <w:lang w:val="hy-AM"/>
              </w:rPr>
              <w:t xml:space="preserve"> </w:t>
            </w:r>
            <w:r w:rsidR="00396C84" w:rsidRPr="0030110D">
              <w:rPr>
                <w:rFonts w:ascii="GHEA Grapalat" w:hAnsi="GHEA Grapalat"/>
                <w:sz w:val="16"/>
                <w:szCs w:val="16"/>
                <w:lang w:val="hy-AM"/>
              </w:rPr>
              <w:t>Մ</w:t>
            </w:r>
            <w:r w:rsidR="003D5B0E" w:rsidRPr="0030110D">
              <w:rPr>
                <w:rFonts w:ascii="GHEA Grapalat" w:hAnsi="GHEA Grapalat"/>
                <w:sz w:val="16"/>
                <w:szCs w:val="16"/>
                <w:lang w:val="hy-AM"/>
              </w:rPr>
              <w:t xml:space="preserve">ահացության դեպքերի </w:t>
            </w:r>
            <w:r w:rsidR="00396C84" w:rsidRPr="0030110D">
              <w:rPr>
                <w:rFonts w:ascii="GHEA Grapalat" w:hAnsi="GHEA Grapalat"/>
                <w:sz w:val="16"/>
                <w:szCs w:val="16"/>
                <w:lang w:val="hy-AM"/>
              </w:rPr>
              <w:t>թվի</w:t>
            </w:r>
            <w:r w:rsidR="003D5B0E" w:rsidRPr="0030110D">
              <w:rPr>
                <w:rFonts w:ascii="GHEA Grapalat" w:hAnsi="GHEA Grapalat"/>
                <w:sz w:val="16"/>
                <w:szCs w:val="16"/>
                <w:lang w:val="hy-AM"/>
              </w:rPr>
              <w:t xml:space="preserve"> </w:t>
            </w:r>
            <w:r w:rsidR="00396C84" w:rsidRPr="0030110D">
              <w:rPr>
                <w:rFonts w:ascii="GHEA Grapalat" w:hAnsi="GHEA Grapalat"/>
                <w:sz w:val="16"/>
                <w:szCs w:val="16"/>
                <w:lang w:val="hy-AM"/>
              </w:rPr>
              <w:t xml:space="preserve">կրճատում </w:t>
            </w:r>
            <w:r w:rsidR="003D5B0E" w:rsidRPr="0030110D">
              <w:rPr>
                <w:rFonts w:ascii="GHEA Grapalat" w:hAnsi="GHEA Grapalat"/>
                <w:sz w:val="16"/>
                <w:szCs w:val="16"/>
                <w:lang w:val="hy-AM"/>
              </w:rPr>
              <w:t>և թիրախային</w:t>
            </w:r>
            <w:r w:rsidR="00FB4877" w:rsidRPr="0030110D">
              <w:rPr>
                <w:rFonts w:ascii="GHEA Grapalat" w:hAnsi="GHEA Grapalat"/>
                <w:sz w:val="16"/>
                <w:szCs w:val="16"/>
                <w:lang w:val="hy-AM"/>
              </w:rPr>
              <w:t xml:space="preserve"> խմբերի</w:t>
            </w:r>
            <w:r w:rsidR="003D5B0E" w:rsidRPr="0030110D">
              <w:rPr>
                <w:rFonts w:ascii="GHEA Grapalat" w:hAnsi="GHEA Grapalat"/>
                <w:sz w:val="16"/>
                <w:szCs w:val="16"/>
                <w:lang w:val="hy-AM"/>
              </w:rPr>
              <w:t xml:space="preserve"> պաշտպանվածության </w:t>
            </w:r>
            <w:r w:rsidR="00396C84" w:rsidRPr="0030110D">
              <w:rPr>
                <w:rFonts w:ascii="GHEA Grapalat" w:hAnsi="GHEA Grapalat"/>
                <w:sz w:val="16"/>
                <w:szCs w:val="16"/>
                <w:lang w:val="hy-AM"/>
              </w:rPr>
              <w:t>մակարդակի բարձրացում</w:t>
            </w:r>
            <w:r w:rsidR="00030E36" w:rsidRPr="0030110D">
              <w:rPr>
                <w:rFonts w:ascii="GHEA Grapalat" w:hAnsi="GHEA Grapalat"/>
                <w:sz w:val="16"/>
                <w:szCs w:val="16"/>
                <w:lang w:val="hy-AM"/>
              </w:rPr>
              <w:t>:</w:t>
            </w:r>
          </w:p>
          <w:p w:rsidR="002A675C" w:rsidRPr="0030110D" w:rsidRDefault="002A675C" w:rsidP="00DF2D90">
            <w:pPr>
              <w:spacing w:after="0" w:line="240" w:lineRule="auto"/>
              <w:rPr>
                <w:rFonts w:ascii="GHEA Grapalat" w:hAnsi="GHEA Grapalat" w:cs="Sylfaen"/>
                <w:b/>
                <w:bCs/>
                <w:sz w:val="24"/>
                <w:szCs w:val="24"/>
                <w:lang w:val="hy-AM"/>
              </w:rPr>
            </w:pPr>
          </w:p>
        </w:tc>
      </w:tr>
      <w:tr w:rsidR="00FA1E14" w:rsidRPr="008F6445" w:rsidTr="00DF2D90">
        <w:trPr>
          <w:trHeight w:val="345"/>
        </w:trPr>
        <w:tc>
          <w:tcPr>
            <w:tcW w:w="670" w:type="dxa"/>
            <w:gridSpan w:val="2"/>
            <w:noWrap/>
            <w:hideMark/>
          </w:tcPr>
          <w:p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lang w:val="hy-AM"/>
              </w:rPr>
              <w:t>Գործողություն</w:t>
            </w:r>
          </w:p>
        </w:tc>
        <w:tc>
          <w:tcPr>
            <w:tcW w:w="1983" w:type="dxa"/>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814" w:type="dxa"/>
            <w:gridSpan w:val="2"/>
            <w:hideMark/>
          </w:tcPr>
          <w:p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r w:rsidR="000E38E4" w:rsidRPr="00DF2D90">
              <w:rPr>
                <w:rFonts w:ascii="GHEA Grapalat" w:hAnsi="GHEA Grapalat" w:cs="Sylfaen"/>
                <w:b/>
                <w:bCs/>
                <w:sz w:val="16"/>
                <w:szCs w:val="16"/>
              </w:rPr>
              <w:t>(ներ)</w:t>
            </w:r>
          </w:p>
        </w:tc>
        <w:tc>
          <w:tcPr>
            <w:tcW w:w="1620" w:type="dxa"/>
            <w:gridSpan w:val="2"/>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r w:rsidR="000E38E4" w:rsidRPr="00DF2D90">
              <w:rPr>
                <w:rFonts w:ascii="GHEA Grapalat" w:hAnsi="GHEA Grapalat" w:cs="Sylfaen"/>
                <w:b/>
                <w:bCs/>
                <w:sz w:val="16"/>
                <w:szCs w:val="16"/>
              </w:rPr>
              <w:t>(ներ)</w:t>
            </w:r>
          </w:p>
        </w:tc>
        <w:tc>
          <w:tcPr>
            <w:tcW w:w="1890" w:type="dxa"/>
            <w:gridSpan w:val="2"/>
          </w:tcPr>
          <w:p w:rsidR="00FA1E14" w:rsidRPr="00DF2D90" w:rsidRDefault="003D5B0E"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620" w:type="dxa"/>
            <w:gridSpan w:val="3"/>
          </w:tcPr>
          <w:p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FD765B" w:rsidRPr="008F6445" w:rsidTr="007B7C26">
        <w:trPr>
          <w:trHeight w:val="300"/>
        </w:trPr>
        <w:tc>
          <w:tcPr>
            <w:tcW w:w="670" w:type="dxa"/>
            <w:gridSpan w:val="2"/>
            <w:vMerge w:val="restart"/>
            <w:noWrap/>
            <w:hideMark/>
          </w:tcPr>
          <w:p w:rsidR="00FD765B" w:rsidRPr="00DF2D90" w:rsidRDefault="00FD765B" w:rsidP="00DF2D90">
            <w:pPr>
              <w:spacing w:after="0" w:line="240" w:lineRule="auto"/>
              <w:rPr>
                <w:rFonts w:ascii="GHEA Grapalat" w:hAnsi="GHEA Grapalat"/>
                <w:sz w:val="16"/>
                <w:szCs w:val="16"/>
              </w:rPr>
            </w:pPr>
            <w:r w:rsidRPr="00DF2D90">
              <w:rPr>
                <w:rFonts w:ascii="GHEA Grapalat" w:hAnsi="GHEA Grapalat"/>
                <w:sz w:val="16"/>
                <w:szCs w:val="16"/>
              </w:rPr>
              <w:t>1</w:t>
            </w:r>
          </w:p>
        </w:tc>
        <w:tc>
          <w:tcPr>
            <w:tcW w:w="3121" w:type="dxa"/>
            <w:vMerge w:val="restart"/>
            <w:noWrap/>
            <w:hideMark/>
          </w:tcPr>
          <w:p w:rsidR="00FD765B" w:rsidRPr="00DF2D90" w:rsidRDefault="008B12B3" w:rsidP="008B12B3">
            <w:pPr>
              <w:spacing w:after="0" w:line="240" w:lineRule="auto"/>
              <w:rPr>
                <w:rFonts w:ascii="GHEA Grapalat" w:hAnsi="GHEA Grapalat"/>
                <w:sz w:val="16"/>
                <w:szCs w:val="16"/>
              </w:rPr>
            </w:pPr>
            <w:r>
              <w:rPr>
                <w:rFonts w:ascii="GHEA Grapalat" w:hAnsi="GHEA Grapalat" w:cs="Sylfaen"/>
                <w:sz w:val="16"/>
                <w:szCs w:val="16"/>
              </w:rPr>
              <w:t>Ի</w:t>
            </w:r>
            <w:r w:rsidRPr="00DF2D90">
              <w:rPr>
                <w:rFonts w:ascii="GHEA Grapalat" w:hAnsi="GHEA Grapalat" w:cs="Sylfaen"/>
                <w:sz w:val="16"/>
                <w:szCs w:val="16"/>
              </w:rPr>
              <w:t>րականացնել</w:t>
            </w:r>
            <w:r w:rsidRPr="00DF2D90">
              <w:rPr>
                <w:rFonts w:ascii="GHEA Grapalat" w:hAnsi="GHEA Grapalat"/>
                <w:sz w:val="16"/>
                <w:szCs w:val="16"/>
              </w:rPr>
              <w:t xml:space="preserve"> </w:t>
            </w:r>
            <w:r>
              <w:rPr>
                <w:rFonts w:ascii="GHEA Grapalat" w:hAnsi="GHEA Grapalat" w:cs="Sylfaen"/>
                <w:sz w:val="16"/>
                <w:szCs w:val="16"/>
              </w:rPr>
              <w:t>վ</w:t>
            </w:r>
            <w:r w:rsidR="00FD765B" w:rsidRPr="00DF2D90">
              <w:rPr>
                <w:rFonts w:ascii="GHEA Grapalat" w:hAnsi="GHEA Grapalat" w:cs="Sylfaen"/>
                <w:sz w:val="16"/>
                <w:szCs w:val="16"/>
              </w:rPr>
              <w:t>երապատրաստումներ</w:t>
            </w:r>
            <w:r w:rsidR="00FD765B" w:rsidRPr="00DF2D90">
              <w:rPr>
                <w:rFonts w:ascii="GHEA Grapalat" w:hAnsi="GHEA Grapalat"/>
                <w:sz w:val="16"/>
                <w:szCs w:val="16"/>
              </w:rPr>
              <w:t xml:space="preserve"> (դասընթացներ) </w:t>
            </w:r>
            <w:r w:rsidR="00FD765B" w:rsidRPr="00DF2D90">
              <w:rPr>
                <w:rFonts w:ascii="GHEA Grapalat" w:hAnsi="GHEA Grapalat" w:cs="Sylfaen"/>
                <w:sz w:val="16"/>
                <w:szCs w:val="16"/>
              </w:rPr>
              <w:t>կյանքի</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իրավունքի</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թեմայով՝</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միջազգային</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չափանիշներին</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համապատասխան, այդ թվում` ԶՈւ հրամանատարների, ռազմական ոստիկանների, քննիչների, դատախազների, դատավորների, փաստաբանների և քրեակատարողական ծառայության ծառայողների համար</w:t>
            </w:r>
          </w:p>
        </w:tc>
        <w:tc>
          <w:tcPr>
            <w:tcW w:w="1983" w:type="dxa"/>
            <w:shd w:val="clear" w:color="auto" w:fill="auto"/>
          </w:tcPr>
          <w:p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1. Վերապատրաստվել է հրամա</w:t>
            </w:r>
            <w:r w:rsidR="007B7C26" w:rsidRPr="007B7C26">
              <w:rPr>
                <w:rFonts w:ascii="GHEA Grapalat" w:hAnsi="GHEA Grapalat" w:cs="Sylfaen"/>
                <w:sz w:val="16"/>
                <w:szCs w:val="16"/>
              </w:rPr>
              <w:t>նա</w:t>
            </w:r>
            <w:r w:rsidRPr="007B7C26">
              <w:rPr>
                <w:rFonts w:ascii="GHEA Grapalat" w:hAnsi="GHEA Grapalat" w:cs="Sylfaen"/>
                <w:sz w:val="16"/>
                <w:szCs w:val="16"/>
              </w:rPr>
              <w:t>տարների 18%-ը</w:t>
            </w:r>
          </w:p>
          <w:p w:rsidR="00FD765B" w:rsidRPr="007B7C26" w:rsidRDefault="00FD765B" w:rsidP="00DF2D90">
            <w:pPr>
              <w:spacing w:after="0" w:line="240" w:lineRule="auto"/>
              <w:rPr>
                <w:rFonts w:ascii="GHEA Grapalat" w:hAnsi="GHEA Grapalat" w:cs="Sylfaen"/>
                <w:sz w:val="16"/>
                <w:szCs w:val="16"/>
              </w:rPr>
            </w:pPr>
          </w:p>
          <w:p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2.</w:t>
            </w:r>
            <w:r w:rsidRPr="007B7C26">
              <w:rPr>
                <w:rFonts w:ascii="GHEA Grapalat" w:hAnsi="GHEA Grapalat"/>
                <w:sz w:val="16"/>
                <w:szCs w:val="16"/>
              </w:rPr>
              <w:t xml:space="preserve"> «Մարդու իրավունքները զինված ուժերում» առարկան ներառել Վ.Սարգսյանի անվան ռազմական համալսարանի Սպաների որակավորման բարձրացման կենտրոնի (ՍՈԲԿ) և հրամանատարա-շտաբային ֆակուլտետի (ՀՇՖ) ուսումնական ծրագրերում</w:t>
            </w:r>
          </w:p>
        </w:tc>
        <w:tc>
          <w:tcPr>
            <w:tcW w:w="1700" w:type="dxa"/>
            <w:gridSpan w:val="2"/>
            <w:shd w:val="clear" w:color="auto" w:fill="auto"/>
          </w:tcPr>
          <w:p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Նվազել են ԶՈՒ-ում մահվան դեպքերը</w:t>
            </w:r>
          </w:p>
        </w:tc>
        <w:tc>
          <w:tcPr>
            <w:tcW w:w="1814" w:type="dxa"/>
            <w:gridSpan w:val="2"/>
            <w:noWrap/>
            <w:hideMark/>
          </w:tcPr>
          <w:p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ՀՀ պաշտպանության նախարարություն</w:t>
            </w:r>
          </w:p>
        </w:tc>
        <w:tc>
          <w:tcPr>
            <w:tcW w:w="1620" w:type="dxa"/>
            <w:gridSpan w:val="2"/>
          </w:tcPr>
          <w:p w:rsidR="00FD765B"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val="restart"/>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vMerge w:val="restart"/>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FD765B" w:rsidRPr="00DF2D90" w:rsidRDefault="00FD765B" w:rsidP="00DF2D90">
            <w:pPr>
              <w:spacing w:after="0" w:line="240" w:lineRule="auto"/>
              <w:rPr>
                <w:rFonts w:ascii="GHEA Grapalat" w:hAnsi="GHEA Grapalat" w:cs="Sylfaen"/>
                <w:sz w:val="16"/>
                <w:szCs w:val="16"/>
              </w:rPr>
            </w:pPr>
          </w:p>
          <w:p w:rsidR="00FD765B" w:rsidRPr="00DF2D90" w:rsidRDefault="00FD765B" w:rsidP="00DF2D90">
            <w:pPr>
              <w:spacing w:after="0" w:line="240" w:lineRule="auto"/>
              <w:rPr>
                <w:rFonts w:ascii="GHEA Grapalat" w:hAnsi="GHEA Grapalat" w:cs="Sylfaen"/>
                <w:sz w:val="16"/>
                <w:szCs w:val="16"/>
              </w:rPr>
            </w:pPr>
          </w:p>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FD765B" w:rsidRPr="008F6445" w:rsidTr="00DF2D90">
        <w:trPr>
          <w:trHeight w:val="30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highlight w:val="yellow"/>
              </w:rPr>
            </w:pPr>
            <w:r w:rsidRPr="00DF2D90">
              <w:rPr>
                <w:rFonts w:ascii="GHEA Grapalat" w:hAnsi="GHEA Grapalat" w:cs="Sylfaen"/>
                <w:sz w:val="16"/>
                <w:szCs w:val="16"/>
              </w:rPr>
              <w:t xml:space="preserve">Վերապատրաստվել է ռազմական </w:t>
            </w:r>
            <w:r w:rsidRPr="00DF2D90">
              <w:rPr>
                <w:rFonts w:ascii="GHEA Grapalat" w:hAnsi="GHEA Grapalat" w:cs="Sylfaen"/>
                <w:sz w:val="16"/>
                <w:szCs w:val="16"/>
              </w:rPr>
              <w:lastRenderedPageBreak/>
              <w:t>ոստիկանների 17%-ը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 xml:space="preserve">Նվազել են ԶՈւ-ում մահվան դեպքերը, </w:t>
            </w:r>
            <w:r w:rsidRPr="00DF2D90">
              <w:rPr>
                <w:rFonts w:ascii="GHEA Grapalat" w:hAnsi="GHEA Grapalat" w:cs="Sylfaen"/>
                <w:sz w:val="16"/>
                <w:szCs w:val="16"/>
              </w:rPr>
              <w:lastRenderedPageBreak/>
              <w:t>դրանց վերաբերյալ քրեական գործերով հետաքննության ընթացքում մարդու իրավունքների խախտումները</w:t>
            </w:r>
          </w:p>
        </w:tc>
        <w:tc>
          <w:tcPr>
            <w:tcW w:w="1814" w:type="dxa"/>
            <w:gridSpan w:val="2"/>
            <w:noWrap/>
            <w:hideMark/>
          </w:tcPr>
          <w:p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ՀՀ պաշտպանության նախարարություն</w:t>
            </w:r>
          </w:p>
        </w:tc>
        <w:tc>
          <w:tcPr>
            <w:tcW w:w="162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ոստիկանության </w:t>
            </w:r>
            <w:r w:rsidRPr="00DF2D90">
              <w:rPr>
                <w:rFonts w:ascii="GHEA Grapalat" w:hAnsi="GHEA Grapalat" w:cs="Sylfaen"/>
                <w:sz w:val="16"/>
                <w:szCs w:val="16"/>
              </w:rPr>
              <w:lastRenderedPageBreak/>
              <w:t>ակադեմիա` համաձայնությամբ</w:t>
            </w:r>
          </w:p>
          <w:p w:rsidR="00FD765B" w:rsidRPr="00DF2D90" w:rsidRDefault="00FD765B" w:rsidP="00DF2D90">
            <w:pPr>
              <w:spacing w:after="0" w:line="240" w:lineRule="auto"/>
              <w:rPr>
                <w:rFonts w:ascii="GHEA Grapalat" w:hAnsi="GHEA Grapalat" w:cs="Sylfaen"/>
                <w:sz w:val="16"/>
                <w:szCs w:val="16"/>
              </w:rPr>
            </w:pPr>
          </w:p>
          <w:p w:rsidR="00FD765B"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D765B" w:rsidRPr="008F6445" w:rsidTr="00DF2D90">
        <w:trPr>
          <w:trHeight w:val="30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8%-ը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դեպքերի վերաբերյալ քրեական գործերով նախաքննության ընթացքում մարդու իրավունքների խախտումները</w:t>
            </w:r>
          </w:p>
        </w:tc>
        <w:tc>
          <w:tcPr>
            <w:tcW w:w="1814" w:type="dxa"/>
            <w:gridSpan w:val="2"/>
            <w:noWrap/>
            <w:hideMark/>
          </w:tcPr>
          <w:p w:rsidR="00984883" w:rsidRPr="00DF2D90" w:rsidRDefault="00984883" w:rsidP="00DF2D90">
            <w:pPr>
              <w:spacing w:after="0" w:line="240" w:lineRule="auto"/>
              <w:rPr>
                <w:rFonts w:ascii="GHEA Grapalat" w:hAnsi="GHEA Grapalat"/>
                <w:sz w:val="16"/>
                <w:szCs w:val="16"/>
              </w:rPr>
            </w:pPr>
            <w:r>
              <w:rPr>
                <w:rFonts w:ascii="GHEA Grapalat" w:hAnsi="GHEA Grapalat" w:cs="Sylfaen"/>
                <w:sz w:val="16"/>
                <w:szCs w:val="16"/>
              </w:rPr>
              <w:t>ՀՀ արդարադատության նախարարություն</w:t>
            </w:r>
          </w:p>
        </w:tc>
        <w:tc>
          <w:tcPr>
            <w:tcW w:w="1620" w:type="dxa"/>
            <w:gridSpan w:val="2"/>
          </w:tcPr>
          <w:p w:rsidR="00984883" w:rsidRDefault="00984883"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ակադեմիա</w:t>
            </w:r>
            <w:r>
              <w:rPr>
                <w:rFonts w:ascii="GHEA Grapalat" w:hAnsi="GHEA Grapalat" w:cs="Sylfaen"/>
                <w:sz w:val="16"/>
                <w:szCs w:val="16"/>
              </w:rPr>
              <w:t>՝ համաձայնությամբ</w:t>
            </w:r>
          </w:p>
          <w:p w:rsidR="00984883" w:rsidRDefault="00984883" w:rsidP="00DF2D90">
            <w:pPr>
              <w:spacing w:after="0" w:line="240" w:lineRule="auto"/>
              <w:rPr>
                <w:rFonts w:ascii="GHEA Grapalat" w:hAnsi="GHEA Grapalat" w:cs="Sylfaen"/>
                <w:sz w:val="16"/>
                <w:szCs w:val="16"/>
              </w:rPr>
            </w:pPr>
          </w:p>
          <w:p w:rsidR="00FD765B"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ՀՀ քննչական կոմիտե</w:t>
            </w:r>
            <w:r w:rsidR="000E2E33">
              <w:rPr>
                <w:rFonts w:ascii="GHEA Grapalat" w:hAnsi="GHEA Grapalat" w:cs="Sylfaen"/>
                <w:sz w:val="16"/>
                <w:szCs w:val="16"/>
              </w:rPr>
              <w:t>՝</w:t>
            </w:r>
            <w:r w:rsidR="000E2E33">
              <w:rPr>
                <w:rFonts w:ascii="GHEA Grapalat" w:hAnsi="GHEA Grapalat"/>
                <w:sz w:val="16"/>
                <w:szCs w:val="16"/>
              </w:rPr>
              <w:t xml:space="preserve"> համաձայնությամբ</w:t>
            </w:r>
          </w:p>
          <w:p w:rsidR="00057F97" w:rsidRDefault="00057F97" w:rsidP="00DF2D90">
            <w:pPr>
              <w:spacing w:after="0" w:line="240" w:lineRule="auto"/>
              <w:rPr>
                <w:rFonts w:ascii="GHEA Grapalat" w:hAnsi="GHEA Grapalat"/>
                <w:sz w:val="16"/>
                <w:szCs w:val="16"/>
              </w:rPr>
            </w:pPr>
          </w:p>
          <w:p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D765B" w:rsidRPr="008F6445" w:rsidTr="00DF2D90">
        <w:trPr>
          <w:trHeight w:val="30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4%-ը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դեպքերը, դրանց վերաբերյալ քրեական գործերով մինչդատական քննության ընթացքում մարդու իրավունքների խախտումները</w:t>
            </w:r>
          </w:p>
        </w:tc>
        <w:tc>
          <w:tcPr>
            <w:tcW w:w="1814" w:type="dxa"/>
            <w:gridSpan w:val="2"/>
            <w:noWrap/>
            <w:hideMark/>
          </w:tcPr>
          <w:p w:rsidR="00984883" w:rsidRPr="00984883" w:rsidRDefault="00984883" w:rsidP="001F740D">
            <w:pPr>
              <w:spacing w:after="0"/>
              <w:rPr>
                <w:rFonts w:ascii="GHEA Grapalat" w:hAnsi="GHEA Grapalat" w:cs="Sylfaen"/>
                <w:sz w:val="16"/>
                <w:szCs w:val="16"/>
              </w:rPr>
            </w:pPr>
            <w:r>
              <w:rPr>
                <w:rFonts w:ascii="GHEA Grapalat" w:hAnsi="GHEA Grapalat" w:cs="Sylfaen"/>
                <w:sz w:val="16"/>
                <w:szCs w:val="16"/>
              </w:rPr>
              <w:t>ՀՀ արդարադատության նախարարություն</w:t>
            </w:r>
          </w:p>
        </w:tc>
        <w:tc>
          <w:tcPr>
            <w:tcW w:w="1620" w:type="dxa"/>
            <w:gridSpan w:val="2"/>
          </w:tcPr>
          <w:p w:rsidR="00984883" w:rsidRDefault="00984883" w:rsidP="00984883">
            <w:pPr>
              <w:spacing w:after="0"/>
              <w:rPr>
                <w:rFonts w:ascii="GHEA Grapalat" w:hAnsi="GHEA Grapalat" w:cs="Sylfaen"/>
                <w:sz w:val="16"/>
                <w:szCs w:val="16"/>
              </w:rPr>
            </w:pPr>
            <w:r w:rsidRPr="00DF2D90">
              <w:rPr>
                <w:rFonts w:ascii="GHEA Grapalat" w:hAnsi="GHEA Grapalat" w:cs="Sylfaen"/>
                <w:sz w:val="16"/>
                <w:szCs w:val="16"/>
              </w:rPr>
              <w:t>ՀՀ արդարադատության ակադեմիա</w:t>
            </w:r>
            <w:r>
              <w:rPr>
                <w:rFonts w:ascii="GHEA Grapalat" w:hAnsi="GHEA Grapalat" w:cs="Sylfaen"/>
                <w:sz w:val="16"/>
                <w:szCs w:val="16"/>
              </w:rPr>
              <w:t>՝</w:t>
            </w:r>
          </w:p>
          <w:p w:rsidR="00984883" w:rsidRDefault="00057F97" w:rsidP="00DF2D90">
            <w:pPr>
              <w:spacing w:after="0" w:line="240" w:lineRule="auto"/>
              <w:rPr>
                <w:rFonts w:ascii="GHEA Grapalat" w:hAnsi="GHEA Grapalat" w:cs="Sylfaen"/>
                <w:sz w:val="16"/>
                <w:szCs w:val="16"/>
              </w:rPr>
            </w:pPr>
            <w:r w:rsidRPr="00DF2D90">
              <w:rPr>
                <w:rFonts w:ascii="GHEA Grapalat" w:hAnsi="GHEA Grapalat" w:cs="Sylfaen"/>
                <w:sz w:val="16"/>
                <w:szCs w:val="16"/>
                <w:lang w:val="hy-AM"/>
              </w:rPr>
              <w:t>Հ</w:t>
            </w:r>
            <w:r w:rsidR="00984883" w:rsidRPr="00DF2D90">
              <w:rPr>
                <w:rFonts w:ascii="GHEA Grapalat" w:hAnsi="GHEA Grapalat" w:cs="Sylfaen"/>
                <w:sz w:val="16"/>
                <w:szCs w:val="16"/>
                <w:lang w:val="hy-AM"/>
              </w:rPr>
              <w:t>ամաձայնությամբ</w:t>
            </w:r>
          </w:p>
          <w:p w:rsidR="00057F97" w:rsidRDefault="00057F97" w:rsidP="00DF2D90">
            <w:pPr>
              <w:spacing w:after="0" w:line="240" w:lineRule="auto"/>
              <w:rPr>
                <w:rFonts w:ascii="GHEA Grapalat" w:hAnsi="GHEA Grapalat" w:cs="Sylfaen"/>
                <w:sz w:val="16"/>
                <w:szCs w:val="16"/>
              </w:rPr>
            </w:pPr>
          </w:p>
          <w:p w:rsidR="00057F97" w:rsidRPr="00057F97"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p w:rsidR="00984883" w:rsidRDefault="00984883" w:rsidP="00DF2D90">
            <w:pPr>
              <w:spacing w:after="0" w:line="240" w:lineRule="auto"/>
              <w:rPr>
                <w:rFonts w:ascii="GHEA Grapalat" w:hAnsi="GHEA Grapalat" w:cs="Sylfaen"/>
                <w:sz w:val="16"/>
                <w:szCs w:val="16"/>
              </w:rPr>
            </w:pPr>
          </w:p>
          <w:p w:rsidR="00FD765B" w:rsidRPr="00DF2D90" w:rsidRDefault="00FD765B" w:rsidP="00DF2D90">
            <w:pPr>
              <w:spacing w:after="0" w:line="240" w:lineRule="auto"/>
              <w:rPr>
                <w:rFonts w:ascii="GHEA Grapalat" w:hAnsi="GHEA Grapalat" w:cs="Sylfaen"/>
                <w:sz w:val="16"/>
                <w:szCs w:val="16"/>
              </w:rPr>
            </w:pPr>
          </w:p>
        </w:tc>
        <w:tc>
          <w:tcPr>
            <w:tcW w:w="1890" w:type="dxa"/>
            <w:gridSpan w:val="2"/>
            <w:vMerge w:val="restart"/>
          </w:tcPr>
          <w:p w:rsidR="00FD765B" w:rsidRPr="00DF2D90" w:rsidRDefault="00FD765B" w:rsidP="008F6445">
            <w:pPr>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D765B" w:rsidRPr="0030110D" w:rsidTr="00030E36">
        <w:trPr>
          <w:trHeight w:val="3410"/>
        </w:trPr>
        <w:tc>
          <w:tcPr>
            <w:tcW w:w="670" w:type="dxa"/>
            <w:gridSpan w:val="2"/>
            <w:vMerge/>
            <w:hideMark/>
          </w:tcPr>
          <w:p w:rsidR="00FD765B" w:rsidRPr="00DF2D90" w:rsidRDefault="00FD765B" w:rsidP="00DF2D90">
            <w:pPr>
              <w:spacing w:after="0" w:line="240" w:lineRule="auto"/>
              <w:rPr>
                <w:rFonts w:ascii="GHEA Grapalat" w:hAnsi="GHEA Grapalat"/>
                <w:sz w:val="16"/>
                <w:szCs w:val="16"/>
              </w:rPr>
            </w:pPr>
          </w:p>
        </w:tc>
        <w:tc>
          <w:tcPr>
            <w:tcW w:w="3121" w:type="dxa"/>
            <w:vMerge/>
            <w:hideMark/>
          </w:tcPr>
          <w:p w:rsidR="00FD765B" w:rsidRPr="00DF2D90" w:rsidRDefault="00FD765B" w:rsidP="00DF2D90">
            <w:pPr>
              <w:spacing w:after="0" w:line="240" w:lineRule="auto"/>
              <w:rPr>
                <w:rFonts w:ascii="GHEA Grapalat" w:hAnsi="GHEA Grapalat"/>
                <w:sz w:val="16"/>
                <w:szCs w:val="16"/>
              </w:rPr>
            </w:pPr>
          </w:p>
        </w:tc>
        <w:tc>
          <w:tcPr>
            <w:tcW w:w="1983" w:type="dxa"/>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41%-ը</w:t>
            </w:r>
          </w:p>
        </w:tc>
        <w:tc>
          <w:tcPr>
            <w:tcW w:w="1700" w:type="dxa"/>
            <w:gridSpan w:val="2"/>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ԶՈւ-ում և ՔԿՀ-ներում մահվան դեպքերի վերաբերյալ քրեական գործերով նվազել են դատական քննության ընթացքում մարդու իրավունքների խախտման դեպքերը</w:t>
            </w:r>
          </w:p>
        </w:tc>
        <w:tc>
          <w:tcPr>
            <w:tcW w:w="1814" w:type="dxa"/>
            <w:gridSpan w:val="2"/>
            <w:noWrap/>
            <w:hideMark/>
          </w:tcPr>
          <w:p w:rsidR="00984883" w:rsidRPr="00984883" w:rsidRDefault="00984883" w:rsidP="00DF2D90">
            <w:pPr>
              <w:spacing w:after="0" w:line="240" w:lineRule="auto"/>
              <w:rPr>
                <w:rFonts w:ascii="GHEA Grapalat" w:hAnsi="GHEA Grapalat"/>
                <w:sz w:val="16"/>
                <w:szCs w:val="16"/>
              </w:rPr>
            </w:pPr>
            <w:r>
              <w:rPr>
                <w:rFonts w:ascii="GHEA Grapalat" w:hAnsi="GHEA Grapalat" w:cs="Sylfaen"/>
                <w:sz w:val="16"/>
                <w:szCs w:val="16"/>
              </w:rPr>
              <w:t>ՀՀ արդարադատության նախարարություն</w:t>
            </w:r>
          </w:p>
        </w:tc>
        <w:tc>
          <w:tcPr>
            <w:tcW w:w="1620" w:type="dxa"/>
            <w:gridSpan w:val="2"/>
          </w:tcPr>
          <w:p w:rsidR="00984883" w:rsidRDefault="00984883" w:rsidP="00FA1E14">
            <w:pPr>
              <w:rPr>
                <w:rFonts w:ascii="GHEA Grapalat" w:hAnsi="GHEA Grapalat" w:cs="Sylfaen"/>
                <w:sz w:val="16"/>
                <w:szCs w:val="16"/>
              </w:rPr>
            </w:pPr>
            <w:r w:rsidRPr="00DF2D90">
              <w:rPr>
                <w:rFonts w:ascii="GHEA Grapalat" w:hAnsi="GHEA Grapalat" w:cs="Sylfaen"/>
                <w:sz w:val="16"/>
                <w:szCs w:val="16"/>
              </w:rPr>
              <w:t xml:space="preserve">ՀՀ արդարադատության ակադեմիա՝ </w:t>
            </w:r>
            <w:r w:rsidRPr="00DF2D90">
              <w:rPr>
                <w:rFonts w:ascii="GHEA Grapalat" w:hAnsi="GHEA Grapalat" w:cs="Sylfaen"/>
                <w:sz w:val="16"/>
                <w:szCs w:val="16"/>
                <w:lang w:val="hy-AM"/>
              </w:rPr>
              <w:t>համաձայնությամբ</w:t>
            </w:r>
          </w:p>
          <w:p w:rsidR="00FD765B" w:rsidRPr="00DF2D90" w:rsidRDefault="00C25785" w:rsidP="00FA1E14">
            <w:pPr>
              <w:rPr>
                <w:rFonts w:ascii="GHEA Grapalat" w:hAnsi="GHEA Grapalat" w:cs="Sylfaen"/>
                <w:sz w:val="16"/>
                <w:szCs w:val="16"/>
                <w:lang w:val="hy-AM"/>
              </w:rPr>
            </w:pPr>
            <w:r>
              <w:rPr>
                <w:rFonts w:ascii="GHEA Grapalat" w:hAnsi="GHEA Grapalat" w:cs="Sylfaen"/>
                <w:sz w:val="16"/>
                <w:szCs w:val="16"/>
              </w:rPr>
              <w:t>Դատավորների ընդհանուր ժողովի ուսումնական հարցերի հանձնաժողով</w:t>
            </w:r>
            <w:r w:rsidR="00FD765B" w:rsidRPr="00DF2D90">
              <w:rPr>
                <w:rFonts w:ascii="GHEA Grapalat" w:hAnsi="GHEA Grapalat" w:cs="Sylfaen"/>
                <w:sz w:val="16"/>
                <w:szCs w:val="16"/>
              </w:rPr>
              <w:t>՝ համաձայնությամբ</w:t>
            </w:r>
          </w:p>
          <w:p w:rsidR="00FD765B" w:rsidRPr="000F3368" w:rsidRDefault="00057F97" w:rsidP="00FA1E14">
            <w:pPr>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0F3368" w:rsidRDefault="00FD765B" w:rsidP="008F6445">
            <w:pPr>
              <w:rPr>
                <w:rFonts w:ascii="GHEA Grapalat" w:hAnsi="GHEA Grapalat" w:cs="Sylfaen"/>
                <w:sz w:val="16"/>
                <w:szCs w:val="16"/>
                <w:lang w:val="hy-AM"/>
              </w:rPr>
            </w:pPr>
          </w:p>
        </w:tc>
        <w:tc>
          <w:tcPr>
            <w:tcW w:w="1620" w:type="dxa"/>
            <w:gridSpan w:val="3"/>
            <w:vMerge/>
          </w:tcPr>
          <w:p w:rsidR="00FD765B" w:rsidRPr="00DF2D90" w:rsidRDefault="00FD765B" w:rsidP="00FA1E14">
            <w:pPr>
              <w:rPr>
                <w:rFonts w:ascii="GHEA Grapalat" w:hAnsi="GHEA Grapalat" w:cs="Sylfaen"/>
                <w:sz w:val="16"/>
                <w:szCs w:val="16"/>
                <w:lang w:val="hy-AM"/>
              </w:rPr>
            </w:pPr>
          </w:p>
        </w:tc>
      </w:tr>
      <w:tr w:rsidR="00FD765B" w:rsidRPr="008F6445" w:rsidTr="00DF2D90">
        <w:trPr>
          <w:trHeight w:val="300"/>
        </w:trPr>
        <w:tc>
          <w:tcPr>
            <w:tcW w:w="670" w:type="dxa"/>
            <w:gridSpan w:val="2"/>
            <w:vMerge/>
          </w:tcPr>
          <w:p w:rsidR="00FD765B" w:rsidRPr="000F3368" w:rsidRDefault="00FD765B" w:rsidP="00DF2D90">
            <w:pPr>
              <w:spacing w:after="0" w:line="240" w:lineRule="auto"/>
              <w:rPr>
                <w:rFonts w:ascii="GHEA Grapalat" w:hAnsi="GHEA Grapalat"/>
                <w:sz w:val="16"/>
                <w:szCs w:val="16"/>
                <w:lang w:val="hy-AM"/>
              </w:rPr>
            </w:pPr>
          </w:p>
        </w:tc>
        <w:tc>
          <w:tcPr>
            <w:tcW w:w="3121" w:type="dxa"/>
            <w:vMerge/>
          </w:tcPr>
          <w:p w:rsidR="00FD765B" w:rsidRPr="000F3368" w:rsidRDefault="00FD765B" w:rsidP="00DF2D90">
            <w:pPr>
              <w:spacing w:after="0" w:line="240" w:lineRule="auto"/>
              <w:rPr>
                <w:rFonts w:ascii="GHEA Grapalat" w:hAnsi="GHEA Grapalat" w:cs="Sylfaen"/>
                <w:sz w:val="16"/>
                <w:szCs w:val="16"/>
                <w:lang w:val="hy-AM"/>
              </w:rPr>
            </w:pPr>
          </w:p>
        </w:tc>
        <w:tc>
          <w:tcPr>
            <w:tcW w:w="1983" w:type="dxa"/>
          </w:tcPr>
          <w:p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Վերապատրաստվել է քրեակատարողական ծառայողների 25%-ը</w:t>
            </w:r>
          </w:p>
        </w:tc>
        <w:tc>
          <w:tcPr>
            <w:tcW w:w="1700" w:type="dxa"/>
            <w:gridSpan w:val="2"/>
          </w:tcPr>
          <w:p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Նվազել են ՔԿՀ-ներում մահվան դեպքերը</w:t>
            </w:r>
          </w:p>
        </w:tc>
        <w:tc>
          <w:tcPr>
            <w:tcW w:w="1814" w:type="dxa"/>
            <w:gridSpan w:val="2"/>
            <w:noWrap/>
          </w:tcPr>
          <w:p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նախարարություն</w:t>
            </w:r>
          </w:p>
        </w:tc>
        <w:tc>
          <w:tcPr>
            <w:tcW w:w="1620" w:type="dxa"/>
            <w:gridSpan w:val="2"/>
          </w:tcPr>
          <w:p w:rsidR="00FD765B"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rsidR="00057F97" w:rsidRDefault="00057F97" w:rsidP="00DF2D90">
            <w:pPr>
              <w:spacing w:after="0" w:line="240" w:lineRule="auto"/>
              <w:rPr>
                <w:rFonts w:ascii="GHEA Grapalat" w:hAnsi="GHEA Grapalat" w:cs="Sylfaen"/>
                <w:sz w:val="16"/>
                <w:szCs w:val="16"/>
              </w:rPr>
            </w:pPr>
          </w:p>
          <w:p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rsidR="00FD765B" w:rsidRPr="00DF2D90" w:rsidRDefault="00FD765B" w:rsidP="00DF2D90">
            <w:pPr>
              <w:spacing w:after="0" w:line="240" w:lineRule="auto"/>
              <w:rPr>
                <w:rFonts w:ascii="GHEA Grapalat" w:hAnsi="GHEA Grapalat" w:cs="Sylfaen"/>
                <w:sz w:val="16"/>
                <w:szCs w:val="16"/>
              </w:rPr>
            </w:pPr>
          </w:p>
        </w:tc>
      </w:tr>
      <w:tr w:rsidR="00FA1E14" w:rsidRPr="008F6445" w:rsidTr="00DF2D90">
        <w:trPr>
          <w:trHeight w:val="330"/>
        </w:trPr>
        <w:tc>
          <w:tcPr>
            <w:tcW w:w="670" w:type="dxa"/>
            <w:gridSpan w:val="2"/>
            <w:noWrap/>
            <w:hideMark/>
          </w:tcPr>
          <w:p w:rsidR="00FA1E14" w:rsidRPr="00DF2D90" w:rsidRDefault="00FA1E14" w:rsidP="00DF2D90">
            <w:pPr>
              <w:spacing w:after="0" w:line="240" w:lineRule="auto"/>
              <w:rPr>
                <w:rFonts w:ascii="GHEA Grapalat" w:hAnsi="GHEA Grapalat"/>
                <w:sz w:val="16"/>
                <w:szCs w:val="16"/>
              </w:rPr>
            </w:pPr>
            <w:r w:rsidRPr="00DF2D90">
              <w:rPr>
                <w:rFonts w:ascii="GHEA Grapalat" w:hAnsi="GHEA Grapalat"/>
                <w:sz w:val="16"/>
                <w:szCs w:val="16"/>
              </w:rPr>
              <w:t>2</w:t>
            </w:r>
          </w:p>
        </w:tc>
        <w:tc>
          <w:tcPr>
            <w:tcW w:w="3121" w:type="dxa"/>
            <w:hideMark/>
          </w:tcPr>
          <w:p w:rsidR="00FA1E14" w:rsidRPr="00DF2D90" w:rsidRDefault="00FA1E14" w:rsidP="00DF2D90">
            <w:pPr>
              <w:spacing w:after="0" w:line="240" w:lineRule="auto"/>
              <w:rPr>
                <w:rFonts w:ascii="GHEA Grapalat" w:hAnsi="GHEA Grapalat"/>
                <w:sz w:val="16"/>
                <w:szCs w:val="16"/>
              </w:rPr>
            </w:pPr>
            <w:r w:rsidRPr="00DF2D90">
              <w:rPr>
                <w:rFonts w:ascii="GHEA Grapalat" w:hAnsi="GHEA Grapalat"/>
                <w:sz w:val="16"/>
                <w:szCs w:val="16"/>
              </w:rPr>
              <w:t>Բարձրացնել կյանքի իրավունքի վերաբերյալ զորակոչիկների, զինծառայողների և ազատությունից զրկված անձանց իրազեկ</w:t>
            </w:r>
            <w:r w:rsidR="008B12B3">
              <w:rPr>
                <w:rFonts w:ascii="GHEA Grapalat" w:hAnsi="GHEA Grapalat"/>
                <w:sz w:val="16"/>
                <w:szCs w:val="16"/>
              </w:rPr>
              <w:t>ված</w:t>
            </w:r>
            <w:r w:rsidRPr="00DF2D90">
              <w:rPr>
                <w:rFonts w:ascii="GHEA Grapalat" w:hAnsi="GHEA Grapalat"/>
                <w:sz w:val="16"/>
                <w:szCs w:val="16"/>
              </w:rPr>
              <w:t>ությունը</w:t>
            </w:r>
          </w:p>
        </w:tc>
        <w:tc>
          <w:tcPr>
            <w:tcW w:w="1983" w:type="dxa"/>
          </w:tcPr>
          <w:p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1. Զորամասերի</w:t>
            </w:r>
            <w:r w:rsidR="00330A6D" w:rsidRPr="00DF2D90">
              <w:rPr>
                <w:rFonts w:ascii="GHEA Grapalat" w:hAnsi="GHEA Grapalat" w:cs="Sylfaen"/>
                <w:sz w:val="16"/>
                <w:szCs w:val="16"/>
              </w:rPr>
              <w:t xml:space="preserve"> և</w:t>
            </w:r>
            <w:r w:rsidRPr="00DF2D90">
              <w:rPr>
                <w:rFonts w:ascii="GHEA Grapalat" w:hAnsi="GHEA Grapalat" w:cs="Sylfaen"/>
                <w:sz w:val="16"/>
                <w:szCs w:val="16"/>
              </w:rPr>
              <w:t xml:space="preserve"> զինկոմիսարիատների </w:t>
            </w:r>
            <w:r w:rsidR="00296317" w:rsidRPr="00DF2D90">
              <w:rPr>
                <w:rFonts w:ascii="GHEA Grapalat" w:hAnsi="GHEA Grapalat" w:cs="Sylfaen"/>
                <w:sz w:val="16"/>
                <w:szCs w:val="16"/>
              </w:rPr>
              <w:t>60</w:t>
            </w:r>
            <w:r w:rsidRPr="00DF2D90">
              <w:rPr>
                <w:rFonts w:ascii="GHEA Grapalat" w:hAnsi="GHEA Grapalat" w:cs="Sylfaen"/>
                <w:sz w:val="16"/>
                <w:szCs w:val="16"/>
              </w:rPr>
              <w:t>%-ում փակցվել</w:t>
            </w:r>
            <w:r w:rsidRPr="00DF2D90">
              <w:rPr>
                <w:rFonts w:ascii="GHEA Grapalat" w:hAnsi="GHEA Grapalat"/>
                <w:sz w:val="16"/>
                <w:szCs w:val="16"/>
              </w:rPr>
              <w:t xml:space="preserve"> են </w:t>
            </w:r>
            <w:r w:rsidRPr="00DF2D90">
              <w:rPr>
                <w:rFonts w:ascii="GHEA Grapalat" w:hAnsi="GHEA Grapalat" w:cs="Sylfaen"/>
                <w:sz w:val="16"/>
                <w:szCs w:val="16"/>
              </w:rPr>
              <w:t>մարդու</w:t>
            </w:r>
            <w:r w:rsidRPr="00DF2D90">
              <w:rPr>
                <w:rFonts w:ascii="GHEA Grapalat" w:hAnsi="GHEA Grapalat"/>
                <w:sz w:val="16"/>
                <w:szCs w:val="16"/>
              </w:rPr>
              <w:t xml:space="preserve">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t>կյանքի</w:t>
            </w:r>
            <w:r w:rsidRPr="00DF2D90">
              <w:rPr>
                <w:rFonts w:ascii="GHEA Grapalat" w:hAnsi="GHEA Grapalat"/>
                <w:sz w:val="16"/>
                <w:szCs w:val="16"/>
              </w:rPr>
              <w:t xml:space="preserve"> </w:t>
            </w:r>
            <w:r w:rsidRPr="00DF2D90">
              <w:rPr>
                <w:rFonts w:ascii="GHEA Grapalat" w:hAnsi="GHEA Grapalat" w:cs="Sylfaen"/>
                <w:sz w:val="16"/>
                <w:szCs w:val="16"/>
              </w:rPr>
              <w:t>իրավունք</w:t>
            </w:r>
            <w:r w:rsidRPr="00DF2D90">
              <w:rPr>
                <w:rFonts w:ascii="GHEA Grapalat" w:hAnsi="GHEA Grapalat"/>
                <w:sz w:val="16"/>
                <w:szCs w:val="16"/>
              </w:rPr>
              <w:t xml:space="preserve">, </w:t>
            </w:r>
            <w:r w:rsidRPr="00DF2D90">
              <w:rPr>
                <w:rFonts w:ascii="GHEA Grapalat" w:hAnsi="GHEA Grapalat" w:cs="Sylfaen"/>
                <w:sz w:val="16"/>
                <w:szCs w:val="16"/>
              </w:rPr>
              <w:t>խոշտանգումների</w:t>
            </w:r>
            <w:r w:rsidRPr="00DF2D90">
              <w:rPr>
                <w:rFonts w:ascii="GHEA Grapalat" w:hAnsi="GHEA Grapalat"/>
                <w:sz w:val="16"/>
                <w:szCs w:val="16"/>
              </w:rPr>
              <w:t xml:space="preserve"> </w:t>
            </w:r>
            <w:r w:rsidRPr="00DF2D90">
              <w:rPr>
                <w:rFonts w:ascii="GHEA Grapalat" w:hAnsi="GHEA Grapalat" w:cs="Sylfaen"/>
                <w:sz w:val="16"/>
                <w:szCs w:val="16"/>
              </w:rPr>
              <w:t>արգելք</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1.1 </w:t>
            </w:r>
            <w:r w:rsidR="00330A6D" w:rsidRPr="00DF2D90">
              <w:rPr>
                <w:rFonts w:ascii="GHEA Grapalat" w:hAnsi="GHEA Grapalat" w:cs="Sylfaen"/>
                <w:sz w:val="16"/>
                <w:szCs w:val="16"/>
              </w:rPr>
              <w:t>Զորամասերում և զինկոմիսարիատներում ի</w:t>
            </w:r>
            <w:r w:rsidRPr="00DF2D90">
              <w:rPr>
                <w:rFonts w:ascii="GHEA Grapalat" w:hAnsi="GHEA Grapalat" w:cs="Sylfaen"/>
                <w:sz w:val="16"/>
                <w:szCs w:val="16"/>
              </w:rPr>
              <w:t>րականացվել է կյանքի իրավունքի վերաբերյալ թվով</w:t>
            </w:r>
            <w:r w:rsidRPr="00DF2D90">
              <w:rPr>
                <w:rFonts w:ascii="GHEA Grapalat" w:hAnsi="GHEA Grapalat" w:cs="Sylfaen"/>
                <w:color w:val="FF0000"/>
                <w:sz w:val="16"/>
                <w:szCs w:val="16"/>
              </w:rPr>
              <w:t xml:space="preserve"> </w:t>
            </w:r>
            <w:r w:rsidRPr="00DF2D90">
              <w:rPr>
                <w:rFonts w:ascii="GHEA Grapalat" w:hAnsi="GHEA Grapalat" w:cs="Sylfaen"/>
                <w:sz w:val="16"/>
                <w:szCs w:val="16"/>
              </w:rPr>
              <w:t>15 իրազեկման ակցիա</w:t>
            </w:r>
          </w:p>
          <w:p w:rsidR="008B7697"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1.2 Մշակվել և տարածվել են զորամասերում, զինկոմիսարիատներում մարդու իրավունքների վերաբերյալ առնվազն 3 տեղեկատվական նյութ, այդ թվում` իրավունքների պաշտպանության միջոցների մասին</w:t>
            </w:r>
          </w:p>
          <w:p w:rsidR="000E38E4"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1.3 Մշակվել և զանգվածային լրատվության միջոցներով տարածվել </w:t>
            </w:r>
            <w:r w:rsidR="001F740D">
              <w:rPr>
                <w:rFonts w:ascii="GHEA Grapalat" w:hAnsi="GHEA Grapalat" w:cs="Sylfaen"/>
                <w:sz w:val="16"/>
                <w:szCs w:val="16"/>
              </w:rPr>
              <w:t>է</w:t>
            </w:r>
            <w:r w:rsidRPr="00DF2D90">
              <w:rPr>
                <w:rFonts w:ascii="GHEA Grapalat" w:hAnsi="GHEA Grapalat" w:cs="Sylfaen"/>
                <w:sz w:val="16"/>
                <w:szCs w:val="16"/>
              </w:rPr>
              <w:t xml:space="preserve"> զինված ուժերում մարդու իրավունքների վերաբերյալ առնվազն </w:t>
            </w:r>
            <w:r w:rsidRPr="00DF2D90">
              <w:rPr>
                <w:rFonts w:ascii="GHEA Grapalat" w:hAnsi="GHEA Grapalat" w:cs="Sylfaen"/>
                <w:sz w:val="16"/>
                <w:szCs w:val="16"/>
              </w:rPr>
              <w:lastRenderedPageBreak/>
              <w:t>3 տեսաձայնագրություն</w:t>
            </w:r>
          </w:p>
          <w:p w:rsidR="000E38E4" w:rsidRPr="00DF2D90" w:rsidRDefault="000E38E4" w:rsidP="00DF2D90">
            <w:pPr>
              <w:spacing w:after="0" w:line="240" w:lineRule="auto"/>
              <w:rPr>
                <w:rFonts w:ascii="GHEA Grapalat" w:hAnsi="GHEA Grapalat" w:cs="Sylfaen"/>
                <w:sz w:val="16"/>
                <w:szCs w:val="16"/>
              </w:rPr>
            </w:pPr>
          </w:p>
          <w:p w:rsidR="00FA1E14"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 xml:space="preserve">ՔԿՀ-ների </w:t>
            </w:r>
            <w:r w:rsidRPr="00DF2D90">
              <w:rPr>
                <w:rFonts w:ascii="GHEA Grapalat" w:hAnsi="GHEA Grapalat" w:cs="Sylfaen"/>
                <w:sz w:val="16"/>
                <w:szCs w:val="16"/>
              </w:rPr>
              <w:t>1</w:t>
            </w:r>
            <w:r w:rsidR="00FA1E14" w:rsidRPr="00DF2D90">
              <w:rPr>
                <w:rFonts w:ascii="GHEA Grapalat" w:hAnsi="GHEA Grapalat" w:cs="Sylfaen"/>
                <w:sz w:val="16"/>
                <w:szCs w:val="16"/>
              </w:rPr>
              <w:t>00%-ում փակցվել</w:t>
            </w:r>
            <w:r w:rsidR="00FA1E14" w:rsidRPr="00DF2D90">
              <w:rPr>
                <w:rFonts w:ascii="GHEA Grapalat" w:hAnsi="GHEA Grapalat"/>
                <w:sz w:val="16"/>
                <w:szCs w:val="16"/>
              </w:rPr>
              <w:t xml:space="preserve"> են </w:t>
            </w:r>
            <w:r w:rsidR="00FA1E14" w:rsidRPr="00DF2D90">
              <w:rPr>
                <w:rFonts w:ascii="GHEA Grapalat" w:hAnsi="GHEA Grapalat" w:cs="Sylfaen"/>
                <w:sz w:val="16"/>
                <w:szCs w:val="16"/>
              </w:rPr>
              <w:t>մարդու</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իրավունքների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կյանքի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իրավունք</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խոշտանգումների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արգելք</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վերաբերյալ</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պաստառներ</w:t>
            </w:r>
            <w:r w:rsidRPr="00DF2D90">
              <w:rPr>
                <w:rFonts w:ascii="GHEA Grapalat" w:hAnsi="GHEA Grapalat" w:cs="Sylfaen"/>
                <w:sz w:val="16"/>
                <w:szCs w:val="16"/>
              </w:rPr>
              <w:t xml:space="preserve"> </w:t>
            </w:r>
          </w:p>
          <w:p w:rsidR="00FA1E14" w:rsidRPr="00DF2D90" w:rsidRDefault="00FA1E14"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BA2912" w:rsidRPr="00DF2D90">
              <w:rPr>
                <w:rFonts w:ascii="GHEA Grapalat" w:hAnsi="GHEA Grapalat" w:cs="Sylfaen"/>
                <w:sz w:val="16"/>
                <w:szCs w:val="16"/>
              </w:rPr>
              <w:t>1</w:t>
            </w:r>
            <w:r w:rsidRPr="00DF2D90">
              <w:rPr>
                <w:rFonts w:ascii="GHEA Grapalat" w:hAnsi="GHEA Grapalat" w:cs="Sylfaen"/>
                <w:sz w:val="16"/>
                <w:szCs w:val="16"/>
              </w:rPr>
              <w:t xml:space="preserve"> Մշակվել և տարածվել </w:t>
            </w:r>
            <w:r w:rsidR="001F740D">
              <w:rPr>
                <w:rFonts w:ascii="GHEA Grapalat" w:hAnsi="GHEA Grapalat" w:cs="Sylfaen"/>
                <w:sz w:val="16"/>
                <w:szCs w:val="16"/>
              </w:rPr>
              <w:t>է</w:t>
            </w:r>
            <w:r w:rsidRPr="00DF2D90">
              <w:rPr>
                <w:rFonts w:ascii="GHEA Grapalat" w:hAnsi="GHEA Grapalat" w:cs="Sylfaen"/>
                <w:sz w:val="16"/>
                <w:szCs w:val="16"/>
              </w:rPr>
              <w:t xml:space="preserve"> ՔԿՀ-ներում մարդու իրավունքների վերաբերյալ </w:t>
            </w:r>
            <w:r w:rsidR="00BA2912" w:rsidRPr="00DF2D90">
              <w:rPr>
                <w:rFonts w:ascii="GHEA Grapalat" w:hAnsi="GHEA Grapalat" w:cs="Sylfaen"/>
                <w:sz w:val="16"/>
                <w:szCs w:val="16"/>
              </w:rPr>
              <w:t>առնվազն 10</w:t>
            </w:r>
            <w:r w:rsidRPr="00DF2D90">
              <w:rPr>
                <w:rFonts w:ascii="GHEA Grapalat" w:hAnsi="GHEA Grapalat" w:cs="Sylfaen"/>
                <w:sz w:val="16"/>
                <w:szCs w:val="16"/>
              </w:rPr>
              <w:t xml:space="preserve"> տեղեկատվական </w:t>
            </w:r>
            <w:r w:rsidR="00BA2912" w:rsidRPr="00DF2D90">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w:t>
            </w:r>
            <w:r w:rsidRPr="00DF2D90">
              <w:rPr>
                <w:rFonts w:ascii="GHEA Grapalat" w:hAnsi="GHEA Grapalat" w:cs="Sylfaen"/>
                <w:sz w:val="16"/>
                <w:szCs w:val="16"/>
              </w:rPr>
              <w:t>2</w:t>
            </w:r>
            <w:r w:rsidR="00FA1E14" w:rsidRPr="00DF2D90">
              <w:rPr>
                <w:rFonts w:ascii="GHEA Grapalat" w:hAnsi="GHEA Grapalat" w:cs="Sylfaen"/>
                <w:sz w:val="16"/>
                <w:szCs w:val="16"/>
              </w:rPr>
              <w:t xml:space="preserve"> Մշակվել և զանգվածային լրատվության միջոցներով տարածվել են </w:t>
            </w:r>
            <w:r w:rsidR="00C802F3" w:rsidRPr="00DF2D90">
              <w:rPr>
                <w:rFonts w:ascii="GHEA Grapalat" w:hAnsi="GHEA Grapalat" w:cs="Sylfaen"/>
                <w:sz w:val="16"/>
                <w:szCs w:val="16"/>
                <w:lang w:val="hy-AM"/>
              </w:rPr>
              <w:t xml:space="preserve">ՔԿՀ-ներում </w:t>
            </w:r>
            <w:r w:rsidR="00FA1E14" w:rsidRPr="00DF2D90">
              <w:rPr>
                <w:rFonts w:ascii="GHEA Grapalat" w:hAnsi="GHEA Grapalat" w:cs="Sylfaen"/>
                <w:sz w:val="16"/>
                <w:szCs w:val="16"/>
              </w:rPr>
              <w:t xml:space="preserve">մարդու իրավունքների վերաբերյալ </w:t>
            </w:r>
            <w:r w:rsidRPr="00DF2D90">
              <w:rPr>
                <w:rFonts w:ascii="GHEA Grapalat" w:hAnsi="GHEA Grapalat" w:cs="Sylfaen"/>
                <w:sz w:val="16"/>
                <w:szCs w:val="16"/>
              </w:rPr>
              <w:t xml:space="preserve">առնվազն 3 տեսաձայնագրություն </w:t>
            </w:r>
          </w:p>
          <w:p w:rsidR="00FA1E14" w:rsidRPr="00DF2D90" w:rsidRDefault="00FA1E14" w:rsidP="00DF2D90">
            <w:pPr>
              <w:spacing w:after="0" w:line="240" w:lineRule="auto"/>
              <w:rPr>
                <w:rFonts w:ascii="GHEA Grapalat" w:hAnsi="GHEA Grapalat" w:cs="Sylfaen"/>
                <w:sz w:val="16"/>
                <w:szCs w:val="16"/>
              </w:rPr>
            </w:pPr>
          </w:p>
        </w:tc>
        <w:tc>
          <w:tcPr>
            <w:tcW w:w="1700" w:type="dxa"/>
            <w:gridSpan w:val="2"/>
          </w:tcPr>
          <w:p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Նվազել են ԶՈւ-ում</w:t>
            </w:r>
            <w:r w:rsidR="0078129D" w:rsidRPr="00DF2D90">
              <w:rPr>
                <w:rFonts w:ascii="GHEA Grapalat" w:hAnsi="GHEA Grapalat" w:cs="Sylfaen"/>
                <w:sz w:val="16"/>
                <w:szCs w:val="16"/>
              </w:rPr>
              <w:t xml:space="preserve"> </w:t>
            </w:r>
            <w:r w:rsidRPr="00DF2D90">
              <w:rPr>
                <w:rFonts w:ascii="GHEA Grapalat" w:hAnsi="GHEA Grapalat" w:cs="Sylfaen"/>
                <w:sz w:val="16"/>
                <w:szCs w:val="16"/>
              </w:rPr>
              <w:t>և ՔԿՀ-ներում մահվան դեպքերը</w:t>
            </w:r>
          </w:p>
        </w:tc>
        <w:tc>
          <w:tcPr>
            <w:tcW w:w="1814" w:type="dxa"/>
            <w:gridSpan w:val="2"/>
            <w:noWrap/>
            <w:hideMark/>
          </w:tcPr>
          <w:p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 xml:space="preserve">1. </w:t>
            </w:r>
            <w:r w:rsidR="00E737E8" w:rsidRPr="00DE18C2">
              <w:rPr>
                <w:rFonts w:ascii="GHEA Grapalat" w:hAnsi="GHEA Grapalat" w:cs="Sylfaen"/>
                <w:sz w:val="16"/>
                <w:szCs w:val="16"/>
              </w:rPr>
              <w:t>ՀՀ պաշտպանության նախարարություն</w:t>
            </w:r>
          </w:p>
          <w:p w:rsidR="00541F0E" w:rsidRPr="00DE18C2" w:rsidRDefault="00541F0E" w:rsidP="00DF2D90">
            <w:pPr>
              <w:spacing w:after="0" w:line="240" w:lineRule="auto"/>
              <w:rPr>
                <w:rFonts w:ascii="GHEA Grapalat" w:hAnsi="GHEA Grapalat" w:cs="Sylfaen"/>
                <w:sz w:val="16"/>
                <w:szCs w:val="16"/>
              </w:rPr>
            </w:pPr>
          </w:p>
          <w:p w:rsidR="00342189" w:rsidRPr="00DE18C2" w:rsidRDefault="00342189"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0E38E4" w:rsidRPr="00DE18C2" w:rsidRDefault="000E38E4" w:rsidP="00DF2D90">
            <w:pPr>
              <w:spacing w:after="0" w:line="240" w:lineRule="auto"/>
              <w:rPr>
                <w:rFonts w:ascii="GHEA Grapalat" w:hAnsi="GHEA Grapalat" w:cs="Sylfaen"/>
                <w:sz w:val="16"/>
                <w:szCs w:val="16"/>
              </w:rPr>
            </w:pPr>
          </w:p>
          <w:p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C72AE2" w:rsidRPr="00DE18C2">
              <w:rPr>
                <w:rFonts w:ascii="GHEA Grapalat" w:hAnsi="GHEA Grapalat" w:cs="Sylfaen"/>
                <w:sz w:val="16"/>
                <w:szCs w:val="16"/>
              </w:rPr>
              <w:t xml:space="preserve"> ՀՀ</w:t>
            </w:r>
            <w:r w:rsidRPr="00DE18C2">
              <w:rPr>
                <w:rFonts w:ascii="GHEA Grapalat" w:hAnsi="GHEA Grapalat" w:cs="Sylfaen"/>
                <w:sz w:val="16"/>
                <w:szCs w:val="16"/>
              </w:rPr>
              <w:t xml:space="preserve"> </w:t>
            </w:r>
            <w:r w:rsidR="00C72AE2" w:rsidRPr="00DE18C2">
              <w:rPr>
                <w:rFonts w:ascii="GHEA Grapalat" w:hAnsi="GHEA Grapalat" w:cs="Sylfaen"/>
                <w:sz w:val="16"/>
                <w:szCs w:val="16"/>
              </w:rPr>
              <w:t>ա</w:t>
            </w:r>
            <w:r w:rsidR="00FA1E14" w:rsidRPr="00DE18C2">
              <w:rPr>
                <w:rFonts w:ascii="GHEA Grapalat" w:hAnsi="GHEA Grapalat" w:cs="Sylfaen"/>
                <w:sz w:val="16"/>
                <w:szCs w:val="16"/>
              </w:rPr>
              <w:t>րդար</w:t>
            </w:r>
            <w:r w:rsidR="00DE18C2" w:rsidRPr="00DE18C2">
              <w:rPr>
                <w:rFonts w:ascii="GHEA Grapalat" w:hAnsi="GHEA Grapalat" w:cs="Sylfaen"/>
                <w:sz w:val="16"/>
                <w:szCs w:val="16"/>
              </w:rPr>
              <w:t>ա</w:t>
            </w:r>
            <w:r w:rsidR="00FA1E14" w:rsidRPr="00DE18C2">
              <w:rPr>
                <w:rFonts w:ascii="GHEA Grapalat" w:hAnsi="GHEA Grapalat" w:cs="Sylfaen"/>
                <w:sz w:val="16"/>
                <w:szCs w:val="16"/>
              </w:rPr>
              <w:t>դատության նախարարություն</w:t>
            </w:r>
          </w:p>
          <w:p w:rsidR="00541F0E" w:rsidRPr="00DE18C2" w:rsidRDefault="00541F0E" w:rsidP="00DF2D90">
            <w:pPr>
              <w:spacing w:after="0" w:line="240" w:lineRule="auto"/>
              <w:rPr>
                <w:rFonts w:ascii="GHEA Grapalat" w:hAnsi="GHEA Grapalat" w:cs="Sylfaen"/>
                <w:sz w:val="16"/>
                <w:szCs w:val="16"/>
              </w:rPr>
            </w:pPr>
          </w:p>
          <w:p w:rsidR="00541F0E" w:rsidRPr="00DE18C2" w:rsidRDefault="00541F0E" w:rsidP="00DF2D90">
            <w:pPr>
              <w:spacing w:after="0" w:line="240" w:lineRule="auto"/>
              <w:rPr>
                <w:rFonts w:ascii="GHEA Grapalat" w:hAnsi="GHEA Grapalat"/>
                <w:sz w:val="16"/>
                <w:szCs w:val="16"/>
                <w:lang w:val="hy-AM"/>
              </w:rPr>
            </w:pPr>
          </w:p>
        </w:tc>
        <w:tc>
          <w:tcPr>
            <w:tcW w:w="1620" w:type="dxa"/>
            <w:gridSpan w:val="2"/>
          </w:tcPr>
          <w:p w:rsidR="00342189" w:rsidRPr="00DF2D90" w:rsidRDefault="00342E15"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Հանրային հեռուստառադիոընկերության խորհուրդ՝ համաձայնությամբ </w:t>
            </w:r>
          </w:p>
          <w:p w:rsidR="0078129D" w:rsidRPr="00DF2D90" w:rsidRDefault="0078129D" w:rsidP="00DF2D90">
            <w:pPr>
              <w:spacing w:after="0" w:line="240" w:lineRule="auto"/>
              <w:rPr>
                <w:rFonts w:ascii="GHEA Grapalat" w:hAnsi="GHEA Grapalat" w:cs="Sylfaen"/>
                <w:sz w:val="16"/>
                <w:szCs w:val="16"/>
                <w:lang w:val="hy-AM"/>
              </w:rPr>
            </w:pPr>
          </w:p>
          <w:p w:rsidR="00FA1E14" w:rsidRPr="000F3368" w:rsidRDefault="00E737E8"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մարդու իրավունքների պաշտպանի </w:t>
            </w:r>
            <w:r w:rsidR="00C72AE2" w:rsidRPr="00DF2D90">
              <w:rPr>
                <w:rFonts w:ascii="GHEA Grapalat" w:hAnsi="GHEA Grapalat" w:cs="Sylfaen"/>
                <w:sz w:val="16"/>
                <w:szCs w:val="16"/>
                <w:lang w:val="hy-AM"/>
              </w:rPr>
              <w:t>աշխատակազմ</w:t>
            </w:r>
            <w:r w:rsidR="00FA1E14" w:rsidRPr="00DF2D90">
              <w:rPr>
                <w:rFonts w:ascii="GHEA Grapalat" w:hAnsi="GHEA Grapalat" w:cs="Sylfaen"/>
                <w:sz w:val="16"/>
                <w:szCs w:val="16"/>
                <w:lang w:val="hy-AM"/>
              </w:rPr>
              <w:t>` համաձայնությամբ</w:t>
            </w:r>
          </w:p>
          <w:p w:rsidR="00B4740C" w:rsidRPr="000F3368" w:rsidRDefault="00B4740C" w:rsidP="00DF2D90">
            <w:pPr>
              <w:spacing w:after="0" w:line="240" w:lineRule="auto"/>
              <w:rPr>
                <w:rFonts w:ascii="GHEA Grapalat" w:hAnsi="GHEA Grapalat" w:cs="Sylfaen"/>
                <w:sz w:val="16"/>
                <w:szCs w:val="16"/>
                <w:lang w:val="hy-AM"/>
              </w:rPr>
            </w:pPr>
          </w:p>
          <w:p w:rsidR="00B4740C" w:rsidRPr="000F3368" w:rsidRDefault="00B4740C" w:rsidP="00DF2D90">
            <w:pPr>
              <w:spacing w:after="0" w:line="240" w:lineRule="auto"/>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tcPr>
          <w:p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FA1E14" w:rsidRPr="00DF2D90" w:rsidRDefault="00FA1E14" w:rsidP="00DF2D90">
            <w:pPr>
              <w:spacing w:after="0" w:line="240" w:lineRule="auto"/>
              <w:rPr>
                <w:rFonts w:ascii="GHEA Grapalat" w:hAnsi="GHEA Grapalat" w:cs="Sylfaen"/>
                <w:sz w:val="16"/>
                <w:szCs w:val="16"/>
              </w:rPr>
            </w:pPr>
          </w:p>
          <w:p w:rsidR="00FA1E14" w:rsidRPr="00DF2D90" w:rsidRDefault="00FA1E14" w:rsidP="00DF2D90">
            <w:pPr>
              <w:spacing w:after="0" w:line="240" w:lineRule="auto"/>
              <w:rPr>
                <w:rFonts w:ascii="GHEA Grapalat" w:hAnsi="GHEA Grapalat" w:cs="Sylfaen"/>
                <w:sz w:val="16"/>
                <w:szCs w:val="16"/>
              </w:rPr>
            </w:pPr>
          </w:p>
          <w:p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BA2912" w:rsidRPr="008F6445" w:rsidTr="00DF2D90">
        <w:trPr>
          <w:trHeight w:val="330"/>
        </w:trPr>
        <w:tc>
          <w:tcPr>
            <w:tcW w:w="670" w:type="dxa"/>
            <w:gridSpan w:val="2"/>
            <w:noWrap/>
            <w:hideMark/>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lastRenderedPageBreak/>
              <w:t>3</w:t>
            </w:r>
          </w:p>
        </w:tc>
        <w:tc>
          <w:tcPr>
            <w:tcW w:w="3121"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 xml:space="preserve">ԶՈւ-ում ամրապնդել հանդուրժողականության և փոխադարձ հարգանքի մթնոլորտը </w:t>
            </w:r>
          </w:p>
          <w:p w:rsidR="00BA2912" w:rsidRPr="00DF2D90" w:rsidRDefault="00BA2912" w:rsidP="00DF2D90">
            <w:pPr>
              <w:spacing w:after="0" w:line="240" w:lineRule="auto"/>
              <w:rPr>
                <w:rFonts w:ascii="GHEA Grapalat" w:hAnsi="GHEA Grapalat"/>
                <w:sz w:val="16"/>
                <w:szCs w:val="16"/>
                <w:highlight w:val="yellow"/>
              </w:rPr>
            </w:pPr>
          </w:p>
          <w:p w:rsidR="00BA2912" w:rsidRPr="00DF2D90" w:rsidRDefault="00BA2912" w:rsidP="00DF2D90">
            <w:pPr>
              <w:spacing w:after="0" w:line="240" w:lineRule="auto"/>
              <w:rPr>
                <w:rFonts w:ascii="GHEA Grapalat" w:hAnsi="GHEA Grapalat"/>
                <w:sz w:val="16"/>
                <w:szCs w:val="16"/>
                <w:highlight w:val="yellow"/>
              </w:rPr>
            </w:pPr>
          </w:p>
        </w:tc>
        <w:tc>
          <w:tcPr>
            <w:tcW w:w="1983" w:type="dxa"/>
          </w:tcPr>
          <w:p w:rsidR="00BA2912" w:rsidRPr="00DE18C2" w:rsidRDefault="00BA2912" w:rsidP="00DF2D90">
            <w:pPr>
              <w:spacing w:after="0" w:line="240" w:lineRule="auto"/>
              <w:rPr>
                <w:rFonts w:ascii="GHEA Grapalat" w:hAnsi="GHEA Grapalat" w:cs="Sylfaen"/>
                <w:sz w:val="16"/>
                <w:szCs w:val="16"/>
              </w:rPr>
            </w:pPr>
            <w:r w:rsidRPr="00DE18C2">
              <w:rPr>
                <w:rFonts w:ascii="GHEA Grapalat" w:hAnsi="GHEA Grapalat" w:cs="Sylfaen"/>
                <w:sz w:val="16"/>
                <w:szCs w:val="16"/>
              </w:rPr>
              <w:t>1. Կատար</w:t>
            </w:r>
            <w:r w:rsidRPr="00DE18C2">
              <w:rPr>
                <w:rFonts w:ascii="GHEA Grapalat" w:hAnsi="GHEA Grapalat" w:cs="Sylfaen"/>
                <w:sz w:val="16"/>
                <w:szCs w:val="16"/>
                <w:lang w:val="hy-AM"/>
              </w:rPr>
              <w:t>վ</w:t>
            </w:r>
            <w:r w:rsidRPr="00DE18C2">
              <w:rPr>
                <w:rFonts w:ascii="GHEA Grapalat" w:hAnsi="GHEA Grapalat" w:cs="Sylfaen"/>
                <w:sz w:val="16"/>
                <w:szCs w:val="16"/>
              </w:rPr>
              <w:t xml:space="preserve">ել </w:t>
            </w:r>
            <w:r w:rsidRPr="00DE18C2">
              <w:rPr>
                <w:rFonts w:ascii="GHEA Grapalat" w:hAnsi="GHEA Grapalat" w:cs="Sylfaen"/>
                <w:sz w:val="16"/>
                <w:szCs w:val="16"/>
                <w:lang w:val="hy-AM"/>
              </w:rPr>
              <w:t xml:space="preserve">է </w:t>
            </w:r>
            <w:r w:rsidRPr="00DE18C2">
              <w:rPr>
                <w:rFonts w:ascii="GHEA Grapalat" w:hAnsi="GHEA Grapalat" w:cs="Sylfaen"/>
                <w:sz w:val="16"/>
                <w:szCs w:val="16"/>
              </w:rPr>
              <w:t>ուսումնասիրություն</w:t>
            </w:r>
            <w:r w:rsidRPr="00DE18C2">
              <w:rPr>
                <w:rFonts w:ascii="GHEA Grapalat" w:hAnsi="GHEA Grapalat" w:cs="Sylfaen"/>
                <w:sz w:val="16"/>
                <w:szCs w:val="16"/>
                <w:lang w:val="hy-AM"/>
              </w:rPr>
              <w:t xml:space="preserve">՝ </w:t>
            </w:r>
            <w:r w:rsidRPr="00DE18C2">
              <w:rPr>
                <w:rFonts w:ascii="GHEA Grapalat" w:hAnsi="GHEA Grapalat" w:cs="Sylfaen"/>
                <w:sz w:val="16"/>
                <w:szCs w:val="16"/>
              </w:rPr>
              <w:t>ԶՈ</w:t>
            </w:r>
            <w:r w:rsidRPr="00DE18C2">
              <w:rPr>
                <w:rFonts w:ascii="GHEA Grapalat" w:hAnsi="GHEA Grapalat" w:cs="Sylfaen"/>
                <w:sz w:val="16"/>
                <w:szCs w:val="16"/>
                <w:lang w:val="hy-AM"/>
              </w:rPr>
              <w:t>ւ</w:t>
            </w:r>
            <w:r w:rsidRPr="00DE18C2">
              <w:rPr>
                <w:rFonts w:ascii="GHEA Grapalat" w:hAnsi="GHEA Grapalat" w:cs="Sylfaen"/>
                <w:sz w:val="16"/>
                <w:szCs w:val="16"/>
              </w:rPr>
              <w:t>-ում անհա</w:t>
            </w:r>
            <w:r w:rsidR="00DE18C2" w:rsidRPr="00DE18C2">
              <w:rPr>
                <w:rFonts w:ascii="GHEA Grapalat" w:hAnsi="GHEA Grapalat" w:cs="Sylfaen"/>
                <w:sz w:val="16"/>
                <w:szCs w:val="16"/>
              </w:rPr>
              <w:t>ն</w:t>
            </w:r>
            <w:r w:rsidRPr="00DE18C2">
              <w:rPr>
                <w:rFonts w:ascii="GHEA Grapalat" w:hAnsi="GHEA Grapalat" w:cs="Sylfaen"/>
                <w:sz w:val="16"/>
                <w:szCs w:val="16"/>
              </w:rPr>
              <w:t>դու</w:t>
            </w:r>
            <w:r w:rsidR="00DE18C2" w:rsidRPr="00DE18C2">
              <w:rPr>
                <w:rFonts w:ascii="GHEA Grapalat" w:hAnsi="GHEA Grapalat" w:cs="Sylfaen"/>
                <w:sz w:val="16"/>
                <w:szCs w:val="16"/>
              </w:rPr>
              <w:t>ր</w:t>
            </w:r>
            <w:r w:rsidRPr="00DE18C2">
              <w:rPr>
                <w:rFonts w:ascii="GHEA Grapalat" w:hAnsi="GHEA Grapalat" w:cs="Sylfaen"/>
                <w:sz w:val="16"/>
                <w:szCs w:val="16"/>
              </w:rPr>
              <w:t>ժողականության</w:t>
            </w:r>
            <w:r w:rsidRPr="00DE18C2">
              <w:rPr>
                <w:rFonts w:ascii="GHEA Grapalat" w:hAnsi="GHEA Grapalat" w:cs="Sylfaen"/>
                <w:sz w:val="16"/>
                <w:szCs w:val="16"/>
                <w:lang w:val="hy-AM"/>
              </w:rPr>
              <w:t xml:space="preserve"> դրսևորումների պատճառների, նպաստող գործոնների և դրանց հաղթահարման ուղիների վերաբերյալ </w:t>
            </w:r>
          </w:p>
          <w:p w:rsidR="00BA2912" w:rsidRPr="00DE18C2" w:rsidRDefault="00BA2912" w:rsidP="00DF2D90">
            <w:pPr>
              <w:spacing w:after="0" w:line="240" w:lineRule="auto"/>
              <w:rPr>
                <w:rFonts w:ascii="GHEA Grapalat" w:hAnsi="GHEA Grapalat" w:cs="Sylfaen"/>
                <w:sz w:val="16"/>
                <w:szCs w:val="16"/>
              </w:rPr>
            </w:pPr>
          </w:p>
          <w:p w:rsidR="00BA2912" w:rsidRPr="00DE18C2" w:rsidRDefault="00296317"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BA2912" w:rsidRPr="00DE18C2">
              <w:rPr>
                <w:rFonts w:ascii="GHEA Grapalat" w:hAnsi="GHEA Grapalat" w:cs="Sylfaen"/>
                <w:sz w:val="16"/>
                <w:szCs w:val="16"/>
              </w:rPr>
              <w:t>.Զորամասերի 30%-ում կազմակերպվել են հոգեբանների դասախոսություններ</w:t>
            </w:r>
          </w:p>
        </w:tc>
        <w:tc>
          <w:tcPr>
            <w:tcW w:w="1700" w:type="dxa"/>
            <w:gridSpan w:val="2"/>
          </w:tcPr>
          <w:p w:rsidR="00BA2912" w:rsidRPr="00DF2D90" w:rsidRDefault="00BA2912"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ԶՈւ-ում նվազել են ոչ կանոնադրային հարաբերությունների հետևանքով մահվան դեպքերը</w:t>
            </w:r>
          </w:p>
        </w:tc>
        <w:tc>
          <w:tcPr>
            <w:tcW w:w="1814" w:type="dxa"/>
            <w:gridSpan w:val="2"/>
            <w:noWrap/>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պաշտպանության նախարարություն</w:t>
            </w:r>
          </w:p>
        </w:tc>
        <w:tc>
          <w:tcPr>
            <w:tcW w:w="1620" w:type="dxa"/>
            <w:gridSpan w:val="2"/>
          </w:tcPr>
          <w:p w:rsidR="00BA2912"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rsidR="00B4740C" w:rsidRDefault="00B4740C" w:rsidP="00DF2D90">
            <w:pPr>
              <w:spacing w:after="0" w:line="240" w:lineRule="auto"/>
              <w:rPr>
                <w:rFonts w:ascii="GHEA Grapalat" w:hAnsi="GHEA Grapalat" w:cs="Sylfaen"/>
                <w:sz w:val="16"/>
                <w:szCs w:val="16"/>
              </w:rPr>
            </w:pPr>
          </w:p>
          <w:p w:rsidR="00B4740C"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p w:rsidR="00BA2912"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075691" w:rsidRPr="00DF2D90" w:rsidRDefault="00075691" w:rsidP="00DF2D90">
            <w:pPr>
              <w:spacing w:after="0" w:line="240" w:lineRule="auto"/>
              <w:rPr>
                <w:rFonts w:ascii="GHEA Grapalat" w:hAnsi="GHEA Grapalat" w:cs="Sylfaen"/>
                <w:sz w:val="16"/>
                <w:szCs w:val="16"/>
              </w:rPr>
            </w:pPr>
          </w:p>
        </w:tc>
      </w:tr>
      <w:tr w:rsidR="00BA2912" w:rsidRPr="00DD583A" w:rsidTr="00DF2D90">
        <w:trPr>
          <w:trHeight w:val="330"/>
        </w:trPr>
        <w:tc>
          <w:tcPr>
            <w:tcW w:w="670"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lastRenderedPageBreak/>
              <w:t>4</w:t>
            </w:r>
          </w:p>
        </w:tc>
        <w:tc>
          <w:tcPr>
            <w:tcW w:w="3121" w:type="dxa"/>
          </w:tcPr>
          <w:p w:rsidR="00BA2912" w:rsidRPr="00DF2D90" w:rsidRDefault="00B16936" w:rsidP="00B16936">
            <w:pPr>
              <w:spacing w:after="0" w:line="240" w:lineRule="auto"/>
              <w:rPr>
                <w:rFonts w:ascii="GHEA Grapalat" w:hAnsi="GHEA Grapalat"/>
                <w:sz w:val="16"/>
                <w:szCs w:val="16"/>
              </w:rPr>
            </w:pPr>
            <w:r>
              <w:rPr>
                <w:rFonts w:ascii="GHEA Grapalat" w:hAnsi="GHEA Grapalat"/>
                <w:sz w:val="16"/>
                <w:szCs w:val="16"/>
              </w:rPr>
              <w:t>Ս</w:t>
            </w:r>
            <w:r w:rsidR="00BA2912" w:rsidRPr="00DF2D90">
              <w:rPr>
                <w:rFonts w:ascii="GHEA Grapalat" w:hAnsi="GHEA Grapalat"/>
                <w:sz w:val="16"/>
                <w:szCs w:val="16"/>
              </w:rPr>
              <w:t xml:space="preserve">ահմանել ԶՈւ-ում և ՔԿՀ-ներում մահվան դեպքերի արագ և թափանցիկ քննության </w:t>
            </w:r>
            <w:r>
              <w:rPr>
                <w:rFonts w:ascii="GHEA Grapalat" w:hAnsi="GHEA Grapalat"/>
                <w:sz w:val="16"/>
                <w:szCs w:val="16"/>
              </w:rPr>
              <w:t xml:space="preserve"> վերաբերյալ իրազեկման </w:t>
            </w:r>
            <w:r w:rsidR="00BA2912" w:rsidRPr="00DF2D90">
              <w:rPr>
                <w:rFonts w:ascii="GHEA Grapalat" w:hAnsi="GHEA Grapalat"/>
                <w:sz w:val="16"/>
                <w:szCs w:val="16"/>
              </w:rPr>
              <w:t>չափորոշիչներ</w:t>
            </w:r>
          </w:p>
        </w:tc>
        <w:tc>
          <w:tcPr>
            <w:tcW w:w="1983" w:type="dxa"/>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sz w:val="16"/>
                <w:szCs w:val="16"/>
              </w:rPr>
              <w:t xml:space="preserve">Ընդունվել են ԶՈւ-ում և ՔԿՀ-ներում մահվան դեպքերի արագ և թափանցիկ քննության վերաբերյալ գերատեսչական ակտեր (ուղեցույցներ)` քննչական և դատավարական գործողությունների </w:t>
            </w:r>
            <w:r w:rsidR="00646A50" w:rsidRPr="00DF2D90">
              <w:rPr>
                <w:rFonts w:ascii="GHEA Grapalat" w:hAnsi="GHEA Grapalat"/>
                <w:sz w:val="16"/>
                <w:szCs w:val="16"/>
              </w:rPr>
              <w:t>վ</w:t>
            </w:r>
            <w:r w:rsidR="00833077" w:rsidRPr="00DF2D90">
              <w:rPr>
                <w:rFonts w:ascii="GHEA Grapalat" w:hAnsi="GHEA Grapalat"/>
                <w:sz w:val="16"/>
                <w:szCs w:val="16"/>
              </w:rPr>
              <w:t>երջնաժամկետ</w:t>
            </w:r>
            <w:r w:rsidRPr="00DF2D90">
              <w:rPr>
                <w:rFonts w:ascii="GHEA Grapalat" w:hAnsi="GHEA Grapalat"/>
                <w:sz w:val="16"/>
                <w:szCs w:val="16"/>
              </w:rPr>
              <w:t>ների, եղանակների, տուժողների իրավահաջորդների/ներկայացուցիչների և հանրությանը իրազեկման պարբերականության վերաբերյալ</w:t>
            </w:r>
          </w:p>
        </w:tc>
        <w:tc>
          <w:tcPr>
            <w:tcW w:w="170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դեպքերի վերաբերյալ քրեական գործերով մինչդատական վարույթի ընթացքում մարդու իրավունքների խախտման դեպքերը</w:t>
            </w:r>
          </w:p>
        </w:tc>
        <w:tc>
          <w:tcPr>
            <w:tcW w:w="1814" w:type="dxa"/>
            <w:gridSpan w:val="2"/>
            <w:noWrap/>
          </w:tcPr>
          <w:p w:rsidR="00984883" w:rsidRPr="00DF2D90" w:rsidRDefault="00BA2912" w:rsidP="007B6E3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tc>
        <w:tc>
          <w:tcPr>
            <w:tcW w:w="1620" w:type="dxa"/>
            <w:gridSpan w:val="2"/>
          </w:tcPr>
          <w:p w:rsidR="007B6E30" w:rsidRDefault="007B6E30" w:rsidP="007B6E30">
            <w:pPr>
              <w:spacing w:after="0" w:line="240" w:lineRule="auto"/>
              <w:rPr>
                <w:rFonts w:ascii="GHEA Grapalat" w:hAnsi="GHEA Grapalat"/>
                <w:sz w:val="16"/>
                <w:szCs w:val="16"/>
              </w:rPr>
            </w:pPr>
            <w:r w:rsidRPr="00DF2D90">
              <w:rPr>
                <w:rFonts w:ascii="GHEA Grapalat" w:hAnsi="GHEA Grapalat"/>
                <w:sz w:val="16"/>
                <w:szCs w:val="16"/>
              </w:rPr>
              <w:t>ՀՀ ա</w:t>
            </w:r>
            <w:r w:rsidRPr="00DF2D90">
              <w:rPr>
                <w:rFonts w:ascii="GHEA Grapalat" w:hAnsi="GHEA Grapalat"/>
                <w:sz w:val="16"/>
                <w:szCs w:val="16"/>
                <w:lang w:val="hy-AM"/>
              </w:rPr>
              <w:t>րդարադատության նախարարություն</w:t>
            </w:r>
          </w:p>
          <w:p w:rsidR="007B6E30" w:rsidRDefault="007B6E30" w:rsidP="00DF2D90">
            <w:pPr>
              <w:spacing w:after="0" w:line="240" w:lineRule="auto"/>
              <w:rPr>
                <w:rFonts w:ascii="GHEA Grapalat" w:hAnsi="GHEA Grapalat"/>
                <w:sz w:val="16"/>
                <w:szCs w:val="16"/>
              </w:rPr>
            </w:pPr>
          </w:p>
          <w:p w:rsidR="00E635A9" w:rsidRDefault="00E635A9" w:rsidP="00DF2D90">
            <w:pPr>
              <w:spacing w:after="0" w:line="240" w:lineRule="auto"/>
              <w:rPr>
                <w:rFonts w:ascii="GHEA Grapalat" w:hAnsi="GHEA Grapalat"/>
                <w:sz w:val="16"/>
                <w:szCs w:val="16"/>
              </w:rPr>
            </w:pPr>
            <w:r>
              <w:rPr>
                <w:rFonts w:ascii="GHEA Grapalat" w:hAnsi="GHEA Grapalat"/>
                <w:sz w:val="16"/>
                <w:szCs w:val="16"/>
              </w:rPr>
              <w:t>ՀՀ պաշտպանության նախարարություն</w:t>
            </w:r>
          </w:p>
          <w:p w:rsidR="00E635A9" w:rsidRDefault="00E635A9" w:rsidP="00DF2D90">
            <w:pPr>
              <w:spacing w:after="0" w:line="240" w:lineRule="auto"/>
              <w:rPr>
                <w:rFonts w:ascii="GHEA Grapalat" w:hAnsi="GHEA Grapalat"/>
                <w:sz w:val="16"/>
                <w:szCs w:val="16"/>
              </w:rPr>
            </w:pPr>
          </w:p>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sidR="000E2E33">
              <w:rPr>
                <w:rFonts w:ascii="GHEA Grapalat" w:hAnsi="GHEA Grapalat"/>
                <w:sz w:val="16"/>
                <w:szCs w:val="16"/>
              </w:rPr>
              <w:t>՝ համաձայնությամբ</w:t>
            </w:r>
          </w:p>
          <w:p w:rsidR="00BA2912" w:rsidRDefault="00BA2912" w:rsidP="00DF2D90">
            <w:pPr>
              <w:spacing w:after="0" w:line="240" w:lineRule="auto"/>
              <w:rPr>
                <w:rFonts w:ascii="GHEA Grapalat" w:hAnsi="GHEA Grapalat"/>
                <w:sz w:val="16"/>
                <w:szCs w:val="16"/>
              </w:rPr>
            </w:pPr>
          </w:p>
          <w:p w:rsidR="00BA2912" w:rsidRPr="00DF2D90" w:rsidRDefault="00BA2912" w:rsidP="00DF2D90">
            <w:pPr>
              <w:spacing w:after="0" w:line="240" w:lineRule="auto"/>
              <w:rPr>
                <w:rFonts w:ascii="GHEA Grapalat" w:hAnsi="GHEA Grapalat"/>
                <w:sz w:val="16"/>
                <w:szCs w:val="16"/>
                <w:lang w:val="hy-AM"/>
              </w:rPr>
            </w:pPr>
            <w:r w:rsidRPr="00DF2D90">
              <w:rPr>
                <w:rFonts w:ascii="GHEA Grapalat" w:hAnsi="GHEA Grapalat"/>
                <w:sz w:val="16"/>
                <w:szCs w:val="16"/>
              </w:rPr>
              <w:t xml:space="preserve">ՀՀ </w:t>
            </w:r>
            <w:r w:rsidRPr="00DF2D90">
              <w:rPr>
                <w:rFonts w:ascii="GHEA Grapalat" w:hAnsi="GHEA Grapalat"/>
                <w:sz w:val="16"/>
                <w:szCs w:val="16"/>
                <w:lang w:val="hy-AM"/>
              </w:rPr>
              <w:t>Ոստիկանություն</w:t>
            </w:r>
          </w:p>
          <w:p w:rsidR="00BA2912" w:rsidRPr="00DF2D90" w:rsidRDefault="00BA2912" w:rsidP="00DF2D90">
            <w:pPr>
              <w:spacing w:after="0" w:line="240" w:lineRule="auto"/>
              <w:rPr>
                <w:rFonts w:ascii="GHEA Grapalat" w:hAnsi="GHEA Grapalat"/>
                <w:sz w:val="16"/>
                <w:szCs w:val="16"/>
                <w:lang w:val="hy-AM"/>
              </w:rPr>
            </w:pPr>
          </w:p>
          <w:p w:rsidR="00984883" w:rsidRPr="000F3368" w:rsidRDefault="00B4740C"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rsidR="00BA2912" w:rsidRPr="00DF2D90" w:rsidRDefault="009561D2" w:rsidP="00DF2D90">
            <w:pPr>
              <w:spacing w:after="0" w:line="240" w:lineRule="auto"/>
              <w:rPr>
                <w:rFonts w:ascii="GHEA Grapalat" w:hAnsi="GHEA Grapalat" w:cs="Sylfaen"/>
                <w:sz w:val="16"/>
                <w:szCs w:val="16"/>
              </w:rPr>
            </w:pPr>
            <w:r w:rsidRPr="00DF2D90">
              <w:rPr>
                <w:rFonts w:ascii="GHEA Grapalat" w:hAnsi="GHEA Grapalat"/>
                <w:sz w:val="16"/>
                <w:szCs w:val="16"/>
              </w:rPr>
              <w:t>2022թ. առաջին կիսամյակ</w:t>
            </w:r>
          </w:p>
        </w:tc>
        <w:tc>
          <w:tcPr>
            <w:tcW w:w="1620" w:type="dxa"/>
            <w:gridSpan w:val="3"/>
          </w:tcPr>
          <w:p w:rsidR="00BA2912"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rsidR="00E635A9" w:rsidRDefault="00E635A9" w:rsidP="00DF2D90">
            <w:pPr>
              <w:spacing w:after="0" w:line="240" w:lineRule="auto"/>
              <w:rPr>
                <w:rFonts w:ascii="GHEA Grapalat" w:hAnsi="GHEA Grapalat" w:cs="Sylfaen"/>
                <w:sz w:val="16"/>
                <w:szCs w:val="16"/>
              </w:rPr>
            </w:pPr>
          </w:p>
          <w:p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E635A9" w:rsidRPr="00DF2D90" w:rsidRDefault="00E635A9"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lang w:val="hy-AM"/>
              </w:rPr>
            </w:pPr>
          </w:p>
        </w:tc>
      </w:tr>
      <w:tr w:rsidR="00BA2912" w:rsidRPr="008F6445" w:rsidTr="00DF2D90">
        <w:trPr>
          <w:trHeight w:val="330"/>
        </w:trPr>
        <w:tc>
          <w:tcPr>
            <w:tcW w:w="670"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5</w:t>
            </w:r>
          </w:p>
        </w:tc>
        <w:tc>
          <w:tcPr>
            <w:tcW w:w="3121"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t>Քրեականացնել</w:t>
            </w:r>
            <w:r w:rsidRPr="00DF2D90">
              <w:rPr>
                <w:rFonts w:ascii="GHEA Grapalat" w:hAnsi="GHEA Grapalat"/>
                <w:sz w:val="16"/>
                <w:szCs w:val="16"/>
              </w:rPr>
              <w:t xml:space="preserve"> </w:t>
            </w:r>
            <w:r w:rsidRPr="00DF2D90">
              <w:rPr>
                <w:rFonts w:ascii="GHEA Grapalat" w:hAnsi="GHEA Grapalat" w:cs="Sylfaen"/>
                <w:sz w:val="16"/>
                <w:szCs w:val="16"/>
              </w:rPr>
              <w:t>ընտանեկան</w:t>
            </w:r>
            <w:r w:rsidRPr="00DF2D90">
              <w:rPr>
                <w:rFonts w:ascii="GHEA Grapalat" w:hAnsi="GHEA Grapalat"/>
                <w:sz w:val="16"/>
                <w:szCs w:val="16"/>
              </w:rPr>
              <w:t xml:space="preserve"> </w:t>
            </w:r>
            <w:r w:rsidRPr="00DF2D90">
              <w:rPr>
                <w:rFonts w:ascii="GHEA Grapalat" w:hAnsi="GHEA Grapalat" w:cs="Sylfaen"/>
                <w:sz w:val="16"/>
                <w:szCs w:val="16"/>
              </w:rPr>
              <w:t>բռնությունը և կանանց նկատմամբ բռնությունը՝</w:t>
            </w:r>
            <w:r w:rsidRPr="00DF2D90">
              <w:rPr>
                <w:rFonts w:ascii="GHEA Grapalat" w:hAnsi="GHEA Grapalat"/>
                <w:sz w:val="16"/>
                <w:szCs w:val="16"/>
              </w:rPr>
              <w:t xml:space="preserve"> </w:t>
            </w:r>
            <w:r w:rsidRPr="00DF2D90">
              <w:rPr>
                <w:rFonts w:ascii="GHEA Grapalat" w:hAnsi="GHEA Grapalat" w:cs="Sylfaen"/>
                <w:sz w:val="16"/>
                <w:szCs w:val="16"/>
              </w:rPr>
              <w:t>միջազգային</w:t>
            </w:r>
            <w:r w:rsidRPr="00DF2D90">
              <w:rPr>
                <w:rFonts w:ascii="GHEA Grapalat" w:hAnsi="GHEA Grapalat"/>
                <w:sz w:val="16"/>
                <w:szCs w:val="16"/>
              </w:rPr>
              <w:t xml:space="preserve"> </w:t>
            </w:r>
            <w:r w:rsidRPr="00DF2D90">
              <w:rPr>
                <w:rFonts w:ascii="GHEA Grapalat" w:hAnsi="GHEA Grapalat" w:cs="Sylfaen"/>
                <w:sz w:val="16"/>
                <w:szCs w:val="16"/>
              </w:rPr>
              <w:t>չափանիշներին</w:t>
            </w:r>
            <w:r w:rsidRPr="00DF2D90">
              <w:rPr>
                <w:rFonts w:ascii="GHEA Grapalat" w:hAnsi="GHEA Grapalat"/>
                <w:sz w:val="16"/>
                <w:szCs w:val="16"/>
              </w:rPr>
              <w:t xml:space="preserve"> </w:t>
            </w:r>
            <w:r w:rsidRPr="00DF2D90">
              <w:rPr>
                <w:rFonts w:ascii="GHEA Grapalat" w:hAnsi="GHEA Grapalat" w:cs="Sylfaen"/>
                <w:sz w:val="16"/>
                <w:szCs w:val="16"/>
              </w:rPr>
              <w:t>համապատասխան</w:t>
            </w:r>
          </w:p>
        </w:tc>
        <w:tc>
          <w:tcPr>
            <w:tcW w:w="1983"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Քրեական օրենսգրքում փոփոխություններ և լրացումներ կատարելու մասին օրենքի նախագիծն ուղարկվել է Ազգային ժողով</w:t>
            </w:r>
          </w:p>
        </w:tc>
        <w:tc>
          <w:tcPr>
            <w:tcW w:w="1700" w:type="dxa"/>
            <w:gridSpan w:val="2"/>
          </w:tcPr>
          <w:p w:rsidR="00BA2912" w:rsidRPr="00DF2D90" w:rsidRDefault="00057F97" w:rsidP="00DF2D90">
            <w:pPr>
              <w:spacing w:after="0" w:line="240" w:lineRule="auto"/>
              <w:rPr>
                <w:rFonts w:ascii="GHEA Grapalat" w:hAnsi="GHEA Grapalat" w:cs="Sylfaen"/>
                <w:sz w:val="16"/>
                <w:szCs w:val="16"/>
                <w:lang w:val="hy-AM"/>
              </w:rPr>
            </w:pPr>
            <w:r>
              <w:rPr>
                <w:rFonts w:ascii="GHEA Grapalat" w:hAnsi="GHEA Grapalat" w:cs="Sylfaen"/>
                <w:sz w:val="16"/>
                <w:szCs w:val="16"/>
              </w:rPr>
              <w:t>Օրենքի նախագծի ընդունման արդյունքում ա</w:t>
            </w:r>
            <w:r w:rsidR="00BA2912" w:rsidRPr="00DF2D90">
              <w:rPr>
                <w:rFonts w:ascii="GHEA Grapalat" w:hAnsi="GHEA Grapalat" w:cs="Sylfaen"/>
                <w:sz w:val="16"/>
                <w:szCs w:val="16"/>
                <w:lang w:val="hy-AM"/>
              </w:rPr>
              <w:t>վելացել է քրեաիրավական արդյունավետ պաշտպանություն ստացած անձանց քանակը, որոնք տուժել են ընտանեկան բռնությունից</w:t>
            </w:r>
          </w:p>
          <w:p w:rsidR="00BA2912" w:rsidRPr="00DF2D90" w:rsidRDefault="00BA2912" w:rsidP="00DF2D90">
            <w:pPr>
              <w:spacing w:after="0" w:line="240" w:lineRule="auto"/>
              <w:rPr>
                <w:rFonts w:ascii="GHEA Grapalat" w:hAnsi="GHEA Grapalat" w:cs="Sylfaen"/>
                <w:sz w:val="16"/>
                <w:szCs w:val="16"/>
                <w:lang w:val="hy-AM"/>
              </w:rPr>
            </w:pPr>
          </w:p>
          <w:p w:rsidR="00BA2912" w:rsidRPr="00DF2D90"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BA2912" w:rsidRPr="00DF2D90">
              <w:rPr>
                <w:rFonts w:ascii="GHEA Grapalat" w:hAnsi="GHEA Grapalat" w:cs="Sylfaen"/>
                <w:sz w:val="16"/>
                <w:szCs w:val="16"/>
                <w:lang w:val="hy-AM"/>
              </w:rPr>
              <w:t xml:space="preserve">վազել են ընտանեկան բռնության դեպքերով, նյութաիրավական հիմքերի բացակայության պատճառով, միջազգային չափանիշներին հակառակ, քրեական գործի </w:t>
            </w:r>
            <w:r w:rsidR="00BA2912" w:rsidRPr="00DF2D90">
              <w:rPr>
                <w:rFonts w:ascii="GHEA Grapalat" w:hAnsi="GHEA Grapalat" w:cs="Sylfaen"/>
                <w:sz w:val="16"/>
                <w:szCs w:val="16"/>
                <w:lang w:val="hy-AM"/>
              </w:rPr>
              <w:lastRenderedPageBreak/>
              <w:t>հարուցումը մերժելու կամ դրանք կարճելու մասին որոշումները</w:t>
            </w:r>
          </w:p>
        </w:tc>
        <w:tc>
          <w:tcPr>
            <w:tcW w:w="1814"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ՀՀ արդարադատության նախարարություն</w:t>
            </w:r>
          </w:p>
        </w:tc>
        <w:tc>
          <w:tcPr>
            <w:tcW w:w="162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քննչական կոմիտե</w:t>
            </w:r>
            <w:r w:rsidR="000E2E33">
              <w:rPr>
                <w:rFonts w:ascii="GHEA Grapalat" w:hAnsi="GHEA Grapalat" w:cs="Sylfaen"/>
                <w:sz w:val="16"/>
                <w:szCs w:val="16"/>
              </w:rPr>
              <w:t>՝</w:t>
            </w:r>
            <w:r w:rsidR="000E2E33">
              <w:rPr>
                <w:rFonts w:ascii="GHEA Grapalat" w:hAnsi="GHEA Grapalat"/>
                <w:sz w:val="16"/>
                <w:szCs w:val="16"/>
              </w:rPr>
              <w:t xml:space="preserve">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tc>
        <w:tc>
          <w:tcPr>
            <w:tcW w:w="1890" w:type="dxa"/>
            <w:gridSpan w:val="2"/>
          </w:tcPr>
          <w:p w:rsidR="00BA2912" w:rsidRPr="00DF2D90" w:rsidRDefault="008E4D99" w:rsidP="008E4D99">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r>
              <w:rPr>
                <w:rFonts w:ascii="GHEA Grapalat" w:hAnsi="GHEA Grapalat"/>
                <w:sz w:val="16"/>
                <w:szCs w:val="16"/>
              </w:rPr>
              <w:t xml:space="preserve">երկրորդ </w:t>
            </w:r>
            <w:r w:rsidRPr="00DF2D90">
              <w:rPr>
                <w:rFonts w:ascii="GHEA Grapalat" w:hAnsi="GHEA Grapalat"/>
                <w:sz w:val="16"/>
                <w:szCs w:val="16"/>
              </w:rPr>
              <w:t>կիսամյակ</w:t>
            </w:r>
          </w:p>
        </w:tc>
        <w:tc>
          <w:tcPr>
            <w:tcW w:w="1620" w:type="dxa"/>
            <w:gridSpan w:val="3"/>
          </w:tcPr>
          <w:p w:rsidR="00BA2912"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rsidR="00BA2912" w:rsidRDefault="00BA2912" w:rsidP="00DF2D90">
            <w:pPr>
              <w:spacing w:after="0" w:line="240" w:lineRule="auto"/>
              <w:rPr>
                <w:rFonts w:ascii="GHEA Grapalat" w:hAnsi="GHEA Grapalat" w:cs="Sylfaen"/>
                <w:sz w:val="16"/>
                <w:szCs w:val="16"/>
              </w:rPr>
            </w:pPr>
          </w:p>
          <w:p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E635A9" w:rsidRPr="00DF2D90" w:rsidRDefault="00E635A9"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tc>
      </w:tr>
      <w:tr w:rsidR="00BA2912" w:rsidRPr="008F6445" w:rsidTr="00DF2D90">
        <w:trPr>
          <w:trHeight w:val="330"/>
        </w:trPr>
        <w:tc>
          <w:tcPr>
            <w:tcW w:w="670"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lastRenderedPageBreak/>
              <w:t>6</w:t>
            </w:r>
          </w:p>
        </w:tc>
        <w:tc>
          <w:tcPr>
            <w:tcW w:w="3121" w:type="dxa"/>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Օրենսդրորեն ամրագրել ընտանեկան բռնությունից և կանանց նկատմամբ բռնությունից տուժած անձանց արդյունավետ պաշտպանության դատավարական երաշխիքները` միջազգային</w:t>
            </w:r>
            <w:r w:rsidRPr="00DF2D90">
              <w:rPr>
                <w:rFonts w:ascii="GHEA Grapalat" w:hAnsi="GHEA Grapalat"/>
                <w:sz w:val="16"/>
                <w:szCs w:val="16"/>
              </w:rPr>
              <w:t xml:space="preserve"> </w:t>
            </w:r>
            <w:r w:rsidRPr="00DF2D90">
              <w:rPr>
                <w:rFonts w:ascii="GHEA Grapalat" w:hAnsi="GHEA Grapalat" w:cs="Sylfaen"/>
                <w:sz w:val="16"/>
                <w:szCs w:val="16"/>
              </w:rPr>
              <w:t>չափանիշներին</w:t>
            </w:r>
            <w:r w:rsidRPr="00DF2D90">
              <w:rPr>
                <w:rFonts w:ascii="GHEA Grapalat" w:hAnsi="GHEA Grapalat"/>
                <w:sz w:val="16"/>
                <w:szCs w:val="16"/>
              </w:rPr>
              <w:t xml:space="preserve"> </w:t>
            </w:r>
            <w:r w:rsidRPr="00DF2D90">
              <w:rPr>
                <w:rFonts w:ascii="GHEA Grapalat" w:hAnsi="GHEA Grapalat" w:cs="Sylfaen"/>
                <w:sz w:val="16"/>
                <w:szCs w:val="16"/>
              </w:rPr>
              <w:t>համապատասխան</w:t>
            </w:r>
          </w:p>
        </w:tc>
        <w:tc>
          <w:tcPr>
            <w:tcW w:w="1983" w:type="dxa"/>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Քրեական դատավարության օրենսգրքի` միջազգային չափանիշներին համապատասխանության տեսա</w:t>
            </w:r>
            <w:r w:rsidRPr="00DF2D90">
              <w:rPr>
                <w:rFonts w:ascii="GHEA Grapalat" w:hAnsi="GHEA Grapalat"/>
                <w:sz w:val="16"/>
                <w:szCs w:val="16"/>
                <w:lang w:val="hy-AM"/>
              </w:rPr>
              <w:t>ն</w:t>
            </w:r>
            <w:r w:rsidRPr="00DF2D90">
              <w:rPr>
                <w:rFonts w:ascii="GHEA Grapalat" w:hAnsi="GHEA Grapalat"/>
                <w:sz w:val="16"/>
                <w:szCs w:val="16"/>
              </w:rPr>
              <w:t>կյունից</w:t>
            </w:r>
          </w:p>
          <w:p w:rsidR="00BA2912" w:rsidRPr="00DF2D90" w:rsidRDefault="00BA2912" w:rsidP="00DF2D90">
            <w:pPr>
              <w:spacing w:after="0" w:line="240" w:lineRule="auto"/>
              <w:rPr>
                <w:rFonts w:ascii="GHEA Grapalat" w:hAnsi="GHEA Grapalat"/>
                <w:sz w:val="16"/>
                <w:szCs w:val="16"/>
              </w:rPr>
            </w:pPr>
          </w:p>
          <w:p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2. 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BA2912" w:rsidRPr="00DF2D90" w:rsidRDefault="00057F97" w:rsidP="00DF2D90">
            <w:pPr>
              <w:spacing w:after="0" w:line="240" w:lineRule="auto"/>
              <w:rPr>
                <w:rFonts w:ascii="GHEA Grapalat" w:hAnsi="GHEA Grapalat" w:cs="Sylfaen"/>
                <w:sz w:val="16"/>
                <w:szCs w:val="16"/>
              </w:rPr>
            </w:pPr>
            <w:r>
              <w:rPr>
                <w:rFonts w:ascii="GHEA Grapalat" w:hAnsi="GHEA Grapalat" w:cs="Sylfaen"/>
                <w:sz w:val="16"/>
                <w:szCs w:val="16"/>
              </w:rPr>
              <w:t>Օրենքի նախագծի ընդունման արդյունքում ն</w:t>
            </w:r>
            <w:r w:rsidR="00BA2912" w:rsidRPr="00DF2D90">
              <w:rPr>
                <w:rFonts w:ascii="GHEA Grapalat" w:hAnsi="GHEA Grapalat" w:cs="Sylfaen"/>
                <w:sz w:val="16"/>
                <w:szCs w:val="16"/>
              </w:rPr>
              <w:t>վազել են ընտանեկան բռնության դեպքերով միջազգային չափանիշներին հակառակ` նյութաիրավական հիմքերի և/կամ դատավարական երաշխիքների բացակայության պատճառով քրեական գործի հարուցումը մերժելու կամ դրանք կարճելու մասին որոշումները</w:t>
            </w:r>
          </w:p>
        </w:tc>
        <w:tc>
          <w:tcPr>
            <w:tcW w:w="1814" w:type="dxa"/>
            <w:gridSpan w:val="2"/>
            <w:noWrap/>
          </w:tcPr>
          <w:p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t>ՀՀ արդարադատության նախարարություն</w:t>
            </w:r>
          </w:p>
        </w:tc>
        <w:tc>
          <w:tcPr>
            <w:tcW w:w="1620" w:type="dxa"/>
            <w:gridSpan w:val="2"/>
          </w:tcPr>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քննչական կոմիտե</w:t>
            </w:r>
            <w:r w:rsidR="00075691">
              <w:rPr>
                <w:rFonts w:ascii="GHEA Grapalat" w:hAnsi="GHEA Grapalat" w:cs="Sylfaen"/>
                <w:sz w:val="16"/>
                <w:szCs w:val="16"/>
              </w:rPr>
              <w:t>՝ համաձայնությամբ</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tc>
        <w:tc>
          <w:tcPr>
            <w:tcW w:w="1890" w:type="dxa"/>
            <w:gridSpan w:val="2"/>
          </w:tcPr>
          <w:p w:rsidR="00BA2912" w:rsidRPr="00DF2D90" w:rsidRDefault="008E4D99" w:rsidP="00DF2D90">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r>
              <w:rPr>
                <w:rFonts w:ascii="GHEA Grapalat" w:hAnsi="GHEA Grapalat"/>
                <w:sz w:val="16"/>
                <w:szCs w:val="16"/>
              </w:rPr>
              <w:t xml:space="preserve">երկրորդ </w:t>
            </w:r>
            <w:r w:rsidRPr="00DF2D90">
              <w:rPr>
                <w:rFonts w:ascii="GHEA Grapalat" w:hAnsi="GHEA Grapalat"/>
                <w:sz w:val="16"/>
                <w:szCs w:val="16"/>
              </w:rPr>
              <w:t>կիսամյակ</w:t>
            </w:r>
          </w:p>
        </w:tc>
        <w:tc>
          <w:tcPr>
            <w:tcW w:w="1620" w:type="dxa"/>
            <w:gridSpan w:val="3"/>
          </w:tcPr>
          <w:p w:rsidR="00BA2912"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rsidR="00BA2912" w:rsidRPr="00DF2D90" w:rsidRDefault="00BA2912" w:rsidP="00DF2D90">
            <w:pPr>
              <w:spacing w:after="0" w:line="240" w:lineRule="auto"/>
              <w:rPr>
                <w:rFonts w:ascii="GHEA Grapalat" w:hAnsi="GHEA Grapalat" w:cs="Sylfaen"/>
                <w:sz w:val="16"/>
                <w:szCs w:val="16"/>
              </w:rPr>
            </w:pPr>
          </w:p>
          <w:p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BA2912" w:rsidRPr="00DF2D90" w:rsidRDefault="00BA2912" w:rsidP="00DF2D90">
            <w:pPr>
              <w:spacing w:after="0" w:line="240" w:lineRule="auto"/>
              <w:rPr>
                <w:rFonts w:ascii="GHEA Grapalat" w:hAnsi="GHEA Grapalat" w:cs="Sylfaen"/>
                <w:sz w:val="16"/>
                <w:szCs w:val="16"/>
              </w:rPr>
            </w:pPr>
          </w:p>
          <w:p w:rsidR="00BA2912" w:rsidRPr="00DF2D90" w:rsidRDefault="00BA2912" w:rsidP="00DF2D90">
            <w:pPr>
              <w:spacing w:after="0" w:line="240" w:lineRule="auto"/>
              <w:rPr>
                <w:rFonts w:ascii="GHEA Grapalat" w:hAnsi="GHEA Grapalat" w:cs="Sylfaen"/>
                <w:sz w:val="16"/>
                <w:szCs w:val="16"/>
              </w:rPr>
            </w:pPr>
          </w:p>
        </w:tc>
      </w:tr>
      <w:tr w:rsidR="009561D2" w:rsidRPr="008F6445" w:rsidTr="00DF2D90">
        <w:trPr>
          <w:trHeight w:val="330"/>
        </w:trPr>
        <w:tc>
          <w:tcPr>
            <w:tcW w:w="670" w:type="dxa"/>
            <w:gridSpan w:val="2"/>
            <w:vMerge w:val="restart"/>
            <w:noWrap/>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7</w:t>
            </w:r>
          </w:p>
        </w:tc>
        <w:tc>
          <w:tcPr>
            <w:tcW w:w="3121" w:type="dxa"/>
            <w:vMerge w:val="restart"/>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Վերապատրաստումներ իրականացնել ընտանեկան բռնության և կանանց նկատմամբ բռնության թեմաներով` միջազգային չափանիշներին համապատասխան, այդ թվում` ոստիկանների, քննիչների, դատախազների, դատավորների </w:t>
            </w:r>
            <w:r w:rsidR="001C0C69" w:rsidRPr="00DF2D90">
              <w:rPr>
                <w:rFonts w:ascii="GHEA Grapalat" w:hAnsi="GHEA Grapalat"/>
                <w:sz w:val="16"/>
                <w:szCs w:val="16"/>
              </w:rPr>
              <w:t>ու բուժաշխատողների</w:t>
            </w:r>
            <w:r w:rsidR="00E452FF">
              <w:rPr>
                <w:rFonts w:ascii="GHEA Grapalat" w:hAnsi="GHEA Grapalat"/>
                <w:sz w:val="16"/>
                <w:szCs w:val="16"/>
              </w:rPr>
              <w:t>,</w:t>
            </w:r>
            <w:r w:rsidR="00E452FF" w:rsidRPr="00DF2D90">
              <w:rPr>
                <w:rFonts w:ascii="GHEA Grapalat" w:hAnsi="GHEA Grapalat"/>
                <w:sz w:val="16"/>
                <w:szCs w:val="16"/>
              </w:rPr>
              <w:t xml:space="preserve"> կրթական հաստատությունների ներկայացուցիչներ</w:t>
            </w:r>
            <w:r w:rsidR="00E452FF">
              <w:rPr>
                <w:rFonts w:ascii="GHEA Grapalat" w:hAnsi="GHEA Grapalat"/>
                <w:sz w:val="16"/>
                <w:szCs w:val="16"/>
              </w:rPr>
              <w:t xml:space="preserve">ի </w:t>
            </w:r>
            <w:r w:rsidRPr="00DF2D90">
              <w:rPr>
                <w:rFonts w:ascii="GHEA Grapalat" w:hAnsi="GHEA Grapalat"/>
                <w:sz w:val="16"/>
                <w:szCs w:val="16"/>
              </w:rPr>
              <w:t>համար, ընտանեկան բռնության ենթարկված անձանց աջակցության կենտրոնների աշխատակիցների համար</w:t>
            </w:r>
          </w:p>
        </w:tc>
        <w:tc>
          <w:tcPr>
            <w:tcW w:w="1983" w:type="dxa"/>
          </w:tcPr>
          <w:p w:rsidR="009561D2" w:rsidRPr="00DF2D90" w:rsidRDefault="009561D2"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10%-ը</w:t>
            </w:r>
          </w:p>
        </w:tc>
        <w:tc>
          <w:tcPr>
            <w:tcW w:w="1700" w:type="dxa"/>
            <w:gridSpan w:val="2"/>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Նվազել են ընտանեկան բռնության և կանանց նկատմամբ բռնության հետևանքով մահվան դեպքերը, </w:t>
            </w:r>
            <w:r w:rsidRPr="00DF2D90">
              <w:rPr>
                <w:rFonts w:ascii="GHEA Grapalat" w:hAnsi="GHEA Grapalat" w:cs="Sylfaen"/>
                <w:sz w:val="16"/>
                <w:szCs w:val="16"/>
              </w:rPr>
              <w:t>դրանց վերաբերյալ քրեական գործերով հետաքննության ընթացքում մարդու իրավունքների խախտումները</w:t>
            </w:r>
          </w:p>
        </w:tc>
        <w:tc>
          <w:tcPr>
            <w:tcW w:w="1814" w:type="dxa"/>
            <w:gridSpan w:val="2"/>
            <w:noWrap/>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620" w:type="dxa"/>
            <w:gridSpan w:val="2"/>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890" w:type="dxa"/>
            <w:gridSpan w:val="2"/>
            <w:vMerge w:val="restart"/>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620" w:type="dxa"/>
            <w:gridSpan w:val="3"/>
            <w:vMerge w:val="restart"/>
          </w:tcPr>
          <w:p w:rsidR="009561D2" w:rsidRPr="00DF2D90" w:rsidRDefault="009561D2"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9561D2" w:rsidRPr="00DF2D90" w:rsidRDefault="009561D2" w:rsidP="00DF2D90">
            <w:pPr>
              <w:spacing w:after="0" w:line="240" w:lineRule="auto"/>
              <w:rPr>
                <w:rFonts w:ascii="GHEA Grapalat" w:hAnsi="GHEA Grapalat" w:cs="Sylfaen"/>
                <w:sz w:val="16"/>
                <w:szCs w:val="16"/>
              </w:rPr>
            </w:pPr>
          </w:p>
          <w:p w:rsidR="009561D2" w:rsidRPr="00DF2D90" w:rsidRDefault="009561D2" w:rsidP="00DF2D90">
            <w:pPr>
              <w:spacing w:after="0" w:line="240" w:lineRule="auto"/>
              <w:rPr>
                <w:rFonts w:ascii="GHEA Grapalat" w:hAnsi="GHEA Grapalat" w:cs="Sylfaen"/>
                <w:sz w:val="16"/>
                <w:szCs w:val="16"/>
              </w:rPr>
            </w:pPr>
          </w:p>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9561D2" w:rsidRPr="00DF2D90" w:rsidTr="00860525">
        <w:trPr>
          <w:trHeight w:val="330"/>
        </w:trPr>
        <w:tc>
          <w:tcPr>
            <w:tcW w:w="670" w:type="dxa"/>
            <w:gridSpan w:val="2"/>
            <w:vMerge/>
            <w:noWrap/>
          </w:tcPr>
          <w:p w:rsidR="009561D2" w:rsidRPr="00DF2D90" w:rsidRDefault="009561D2" w:rsidP="00DF2D90">
            <w:pPr>
              <w:spacing w:after="0" w:line="240" w:lineRule="auto"/>
              <w:rPr>
                <w:rFonts w:ascii="GHEA Grapalat" w:hAnsi="GHEA Grapalat"/>
                <w:sz w:val="16"/>
                <w:szCs w:val="16"/>
              </w:rPr>
            </w:pPr>
          </w:p>
        </w:tc>
        <w:tc>
          <w:tcPr>
            <w:tcW w:w="3121" w:type="dxa"/>
            <w:vMerge/>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Վերապատրաստվել է քննիչների 23%-ը</w:t>
            </w:r>
          </w:p>
        </w:tc>
        <w:tc>
          <w:tcPr>
            <w:tcW w:w="1700" w:type="dxa"/>
            <w:gridSpan w:val="2"/>
            <w:tcBorders>
              <w:bottom w:val="single" w:sz="4" w:space="0" w:color="auto"/>
            </w:tcBorders>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Նվազել են ընտանեկան բռնության և կանանց նկատմամբ բռնության դեպքերի վերաբերյալ </w:t>
            </w:r>
            <w:r w:rsidRPr="00DF2D90">
              <w:rPr>
                <w:rFonts w:ascii="GHEA Grapalat" w:hAnsi="GHEA Grapalat"/>
                <w:sz w:val="16"/>
                <w:szCs w:val="16"/>
              </w:rPr>
              <w:lastRenderedPageBreak/>
              <w:t>քրեական գործերով նախաքննության ընթացքում մարդու իրավունքների խախտման դեպքերը</w:t>
            </w:r>
          </w:p>
        </w:tc>
        <w:tc>
          <w:tcPr>
            <w:tcW w:w="1814" w:type="dxa"/>
            <w:gridSpan w:val="2"/>
            <w:noWrap/>
          </w:tcPr>
          <w:p w:rsidR="00984883" w:rsidRPr="00984883" w:rsidRDefault="007B6E30" w:rsidP="00FA1E14">
            <w:pPr>
              <w:rPr>
                <w:rFonts w:ascii="GHEA Grapalat" w:hAnsi="GHEA Grapalat"/>
                <w:sz w:val="16"/>
                <w:szCs w:val="16"/>
              </w:rPr>
            </w:pPr>
            <w:r>
              <w:rPr>
                <w:rFonts w:ascii="GHEA Grapalat" w:hAnsi="GHEA Grapalat"/>
                <w:sz w:val="16"/>
                <w:szCs w:val="16"/>
              </w:rPr>
              <w:lastRenderedPageBreak/>
              <w:t>ՀՀ արդարադատության նախարարություն</w:t>
            </w:r>
          </w:p>
        </w:tc>
        <w:tc>
          <w:tcPr>
            <w:tcW w:w="1620" w:type="dxa"/>
            <w:gridSpan w:val="2"/>
          </w:tcPr>
          <w:p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984883" w:rsidRDefault="00984883"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000E2E33">
              <w:rPr>
                <w:rFonts w:ascii="GHEA Grapalat" w:hAnsi="GHEA Grapalat"/>
                <w:sz w:val="16"/>
                <w:szCs w:val="16"/>
              </w:rPr>
              <w:t>՝ համաձայնությամբ</w:t>
            </w:r>
          </w:p>
          <w:p w:rsidR="009561D2" w:rsidRPr="00DF2D90" w:rsidRDefault="009561D2" w:rsidP="00DF2D90">
            <w:pPr>
              <w:spacing w:after="0" w:line="240" w:lineRule="auto"/>
              <w:rPr>
                <w:rFonts w:ascii="GHEA Grapalat" w:hAnsi="GHEA Grapalat"/>
                <w:sz w:val="16"/>
                <w:szCs w:val="16"/>
                <w:lang w:val="hy-AM"/>
              </w:rPr>
            </w:pPr>
          </w:p>
          <w:p w:rsidR="009561D2" w:rsidRPr="00DF2D90" w:rsidRDefault="009561D2" w:rsidP="00DF2D90">
            <w:pPr>
              <w:spacing w:after="0" w:line="240" w:lineRule="auto"/>
              <w:rPr>
                <w:rFonts w:ascii="GHEA Grapalat" w:hAnsi="GHEA Grapalat"/>
                <w:sz w:val="16"/>
                <w:szCs w:val="16"/>
                <w:lang w:val="hy-AM"/>
              </w:rPr>
            </w:pPr>
          </w:p>
        </w:tc>
        <w:tc>
          <w:tcPr>
            <w:tcW w:w="1890" w:type="dxa"/>
            <w:gridSpan w:val="2"/>
            <w:vMerge/>
          </w:tcPr>
          <w:p w:rsidR="009561D2" w:rsidRPr="00DF2D90" w:rsidRDefault="009561D2" w:rsidP="00DF2D90">
            <w:pPr>
              <w:spacing w:after="0" w:line="240" w:lineRule="auto"/>
              <w:rPr>
                <w:rFonts w:ascii="GHEA Grapalat" w:hAnsi="GHEA Grapalat"/>
                <w:sz w:val="16"/>
                <w:szCs w:val="16"/>
                <w:lang w:val="hy-AM"/>
              </w:rPr>
            </w:pPr>
          </w:p>
        </w:tc>
        <w:tc>
          <w:tcPr>
            <w:tcW w:w="1620" w:type="dxa"/>
            <w:gridSpan w:val="3"/>
            <w:vMerge/>
          </w:tcPr>
          <w:p w:rsidR="009561D2" w:rsidRPr="00DF2D90" w:rsidRDefault="009561D2" w:rsidP="00DF2D90">
            <w:pPr>
              <w:spacing w:after="0" w:line="240" w:lineRule="auto"/>
              <w:rPr>
                <w:rFonts w:ascii="GHEA Grapalat" w:hAnsi="GHEA Grapalat"/>
                <w:sz w:val="16"/>
                <w:szCs w:val="16"/>
                <w:lang w:val="hy-AM"/>
              </w:rPr>
            </w:pPr>
          </w:p>
        </w:tc>
      </w:tr>
      <w:tr w:rsidR="009561D2" w:rsidRPr="008F6445" w:rsidTr="00747C9D">
        <w:trPr>
          <w:trHeight w:val="600"/>
        </w:trPr>
        <w:tc>
          <w:tcPr>
            <w:tcW w:w="670" w:type="dxa"/>
            <w:gridSpan w:val="2"/>
            <w:vMerge/>
            <w:tcBorders>
              <w:bottom w:val="nil"/>
            </w:tcBorders>
            <w:noWrap/>
            <w:hideMark/>
          </w:tcPr>
          <w:p w:rsidR="009561D2" w:rsidRPr="00DF2D90" w:rsidRDefault="009561D2" w:rsidP="00DF2D90">
            <w:pPr>
              <w:spacing w:after="0" w:line="240" w:lineRule="auto"/>
              <w:rPr>
                <w:rFonts w:ascii="GHEA Grapalat" w:hAnsi="GHEA Grapalat"/>
                <w:sz w:val="16"/>
                <w:szCs w:val="16"/>
                <w:lang w:val="hy-AM"/>
              </w:rPr>
            </w:pPr>
          </w:p>
        </w:tc>
        <w:tc>
          <w:tcPr>
            <w:tcW w:w="3121" w:type="dxa"/>
            <w:vMerge/>
            <w:noWrap/>
            <w:hideMark/>
          </w:tcPr>
          <w:p w:rsidR="009561D2" w:rsidRPr="00DF2D90" w:rsidRDefault="009561D2" w:rsidP="00DF2D90">
            <w:pPr>
              <w:spacing w:after="0" w:line="240" w:lineRule="auto"/>
              <w:rPr>
                <w:rFonts w:ascii="GHEA Grapalat" w:hAnsi="GHEA Grapalat"/>
                <w:sz w:val="16"/>
                <w:szCs w:val="16"/>
                <w:lang w:val="hy-AM"/>
              </w:rPr>
            </w:pPr>
          </w:p>
        </w:tc>
        <w:tc>
          <w:tcPr>
            <w:tcW w:w="1983" w:type="dxa"/>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դատախազների </w:t>
            </w:r>
            <w:r w:rsidRPr="00DF2D90">
              <w:rPr>
                <w:rFonts w:ascii="GHEA Grapalat" w:hAnsi="GHEA Grapalat" w:cs="Sylfaen"/>
                <w:sz w:val="16"/>
                <w:szCs w:val="16"/>
              </w:rPr>
              <w:t>11%-ը</w:t>
            </w:r>
          </w:p>
        </w:tc>
        <w:tc>
          <w:tcPr>
            <w:tcW w:w="1700" w:type="dxa"/>
            <w:gridSpan w:val="2"/>
            <w:tcBorders>
              <w:bottom w:val="single" w:sz="4" w:space="0" w:color="auto"/>
            </w:tcBorders>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դեպքերի վերաբերյալ քրեական գործերով մինչդատական վարույթի ընթացքում մարդու իրավունքների խախտման դեպքերը</w:t>
            </w:r>
          </w:p>
        </w:tc>
        <w:tc>
          <w:tcPr>
            <w:tcW w:w="1814" w:type="dxa"/>
            <w:gridSpan w:val="2"/>
            <w:hideMark/>
          </w:tcPr>
          <w:p w:rsidR="00984883" w:rsidRPr="00984883" w:rsidRDefault="00306EB2" w:rsidP="00DF2D90">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620" w:type="dxa"/>
            <w:gridSpan w:val="2"/>
          </w:tcPr>
          <w:p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p>
          <w:p w:rsidR="00984883" w:rsidRDefault="00984883"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9561D2" w:rsidRPr="00DF2D90" w:rsidRDefault="009561D2"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rPr>
            </w:pPr>
          </w:p>
        </w:tc>
        <w:tc>
          <w:tcPr>
            <w:tcW w:w="1890" w:type="dxa"/>
            <w:gridSpan w:val="2"/>
            <w:vMerge w:val="restart"/>
          </w:tcPr>
          <w:p w:rsidR="009561D2" w:rsidRPr="00DF2D90" w:rsidRDefault="009561D2" w:rsidP="008F6445">
            <w:pPr>
              <w:rPr>
                <w:rFonts w:ascii="GHEA Grapalat" w:hAnsi="GHEA Grapalat"/>
                <w:sz w:val="16"/>
                <w:szCs w:val="16"/>
              </w:rPr>
            </w:pPr>
          </w:p>
        </w:tc>
        <w:tc>
          <w:tcPr>
            <w:tcW w:w="1620" w:type="dxa"/>
            <w:gridSpan w:val="3"/>
            <w:vMerge/>
            <w:tcBorders>
              <w:bottom w:val="nil"/>
            </w:tcBorders>
          </w:tcPr>
          <w:p w:rsidR="009561D2" w:rsidRPr="00DF2D90" w:rsidRDefault="009561D2" w:rsidP="00DF2D90">
            <w:pPr>
              <w:spacing w:after="0" w:line="240" w:lineRule="auto"/>
              <w:rPr>
                <w:rFonts w:ascii="GHEA Grapalat" w:hAnsi="GHEA Grapalat"/>
                <w:sz w:val="16"/>
                <w:szCs w:val="16"/>
              </w:rPr>
            </w:pPr>
          </w:p>
        </w:tc>
      </w:tr>
      <w:tr w:rsidR="009561D2" w:rsidRPr="008F6445" w:rsidTr="00747C9D">
        <w:trPr>
          <w:trHeight w:val="330"/>
        </w:trPr>
        <w:tc>
          <w:tcPr>
            <w:tcW w:w="670" w:type="dxa"/>
            <w:gridSpan w:val="2"/>
            <w:vMerge w:val="restart"/>
            <w:tcBorders>
              <w:top w:val="nil"/>
              <w:bottom w:val="nil"/>
            </w:tcBorders>
            <w:noWrap/>
            <w:hideMark/>
          </w:tcPr>
          <w:p w:rsidR="009561D2" w:rsidRPr="00DF2D90" w:rsidRDefault="009561D2" w:rsidP="00DF2D90">
            <w:pPr>
              <w:spacing w:after="0" w:line="240" w:lineRule="auto"/>
              <w:rPr>
                <w:rFonts w:ascii="GHEA Grapalat" w:hAnsi="GHEA Grapalat"/>
                <w:sz w:val="16"/>
                <w:szCs w:val="16"/>
              </w:rPr>
            </w:pPr>
          </w:p>
        </w:tc>
        <w:tc>
          <w:tcPr>
            <w:tcW w:w="3121" w:type="dxa"/>
            <w:vMerge/>
            <w:tcBorders>
              <w:bottom w:val="nil"/>
            </w:tcBorders>
            <w:hideMark/>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Վերապատրաստվել է դատավորների 61%-ը</w:t>
            </w:r>
          </w:p>
        </w:tc>
        <w:tc>
          <w:tcPr>
            <w:tcW w:w="1700" w:type="dxa"/>
            <w:gridSpan w:val="2"/>
            <w:tcBorders>
              <w:top w:val="single" w:sz="4" w:space="0" w:color="auto"/>
            </w:tcBorders>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դեպքերի վերաբերյալ քրեական գործերով դատական քննության ընթացքում մարդու իրավունքների խախտման դեպքերը</w:t>
            </w:r>
          </w:p>
        </w:tc>
        <w:tc>
          <w:tcPr>
            <w:tcW w:w="1814" w:type="dxa"/>
            <w:gridSpan w:val="2"/>
            <w:hideMark/>
          </w:tcPr>
          <w:p w:rsidR="009561D2" w:rsidRPr="00984883" w:rsidRDefault="00984883" w:rsidP="00984883">
            <w:pPr>
              <w:spacing w:after="0" w:line="240" w:lineRule="auto"/>
              <w:rPr>
                <w:rFonts w:ascii="GHEA Grapalat" w:hAnsi="GHEA Grapalat"/>
                <w:sz w:val="16"/>
                <w:szCs w:val="16"/>
              </w:rPr>
            </w:pPr>
            <w:r w:rsidRPr="00DF2D90">
              <w:rPr>
                <w:rFonts w:ascii="GHEA Grapalat" w:hAnsi="GHEA Grapalat"/>
                <w:sz w:val="16"/>
                <w:szCs w:val="16"/>
              </w:rPr>
              <w:t xml:space="preserve"> ՀՀ արդարադատության </w:t>
            </w:r>
            <w:r>
              <w:rPr>
                <w:rFonts w:ascii="GHEA Grapalat" w:hAnsi="GHEA Grapalat"/>
                <w:sz w:val="16"/>
                <w:szCs w:val="16"/>
              </w:rPr>
              <w:t>նախարարություն</w:t>
            </w:r>
          </w:p>
        </w:tc>
        <w:tc>
          <w:tcPr>
            <w:tcW w:w="1620" w:type="dxa"/>
            <w:gridSpan w:val="2"/>
          </w:tcPr>
          <w:p w:rsidR="00075691" w:rsidRDefault="00984883" w:rsidP="00DF2D90">
            <w:pPr>
              <w:spacing w:after="0" w:line="240" w:lineRule="auto"/>
              <w:rPr>
                <w:rFonts w:ascii="GHEA Grapalat" w:hAnsi="GHEA Grapalat" w:cs="Sylfaen"/>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r>
              <w:rPr>
                <w:rFonts w:ascii="GHEA Grapalat" w:hAnsi="GHEA Grapalat" w:cs="Sylfaen"/>
                <w:sz w:val="16"/>
                <w:szCs w:val="16"/>
              </w:rPr>
              <w:t xml:space="preserve"> </w:t>
            </w:r>
          </w:p>
          <w:p w:rsidR="00075691" w:rsidRDefault="00075691" w:rsidP="00DF2D90">
            <w:pPr>
              <w:spacing w:after="0" w:line="240" w:lineRule="auto"/>
              <w:rPr>
                <w:rFonts w:ascii="GHEA Grapalat" w:hAnsi="GHEA Grapalat" w:cs="Sylfaen"/>
                <w:sz w:val="16"/>
                <w:szCs w:val="16"/>
              </w:rPr>
            </w:pPr>
          </w:p>
          <w:p w:rsidR="009561D2" w:rsidRPr="00DF2D90" w:rsidRDefault="00C25785" w:rsidP="00DF2D90">
            <w:pPr>
              <w:spacing w:after="0" w:line="240" w:lineRule="auto"/>
              <w:rPr>
                <w:rFonts w:ascii="GHEA Grapalat" w:hAnsi="GHEA Grapalat"/>
                <w:sz w:val="16"/>
                <w:szCs w:val="16"/>
              </w:rPr>
            </w:pPr>
            <w:r>
              <w:rPr>
                <w:rFonts w:ascii="GHEA Grapalat" w:hAnsi="GHEA Grapalat" w:cs="Sylfaen"/>
                <w:sz w:val="16"/>
                <w:szCs w:val="16"/>
              </w:rPr>
              <w:t>Դատավորների ընդհանուր ժողովի ուսումնական հարցերի հանձնաժողով</w:t>
            </w:r>
            <w:r w:rsidRPr="00DF2D90">
              <w:rPr>
                <w:rFonts w:ascii="GHEA Grapalat" w:hAnsi="GHEA Grapalat"/>
                <w:sz w:val="16"/>
                <w:szCs w:val="16"/>
              </w:rPr>
              <w:t xml:space="preserve"> </w:t>
            </w:r>
            <w:r w:rsidR="009561D2" w:rsidRPr="00DF2D90">
              <w:rPr>
                <w:rFonts w:ascii="GHEA Grapalat" w:hAnsi="GHEA Grapalat"/>
                <w:sz w:val="16"/>
                <w:szCs w:val="16"/>
              </w:rPr>
              <w:t>՝ համաձայնությամբ</w:t>
            </w:r>
          </w:p>
          <w:p w:rsidR="009561D2" w:rsidRPr="00DF2D90" w:rsidRDefault="009561D2" w:rsidP="00DF2D90">
            <w:pPr>
              <w:spacing w:after="0" w:line="240" w:lineRule="auto"/>
              <w:rPr>
                <w:rFonts w:ascii="GHEA Grapalat" w:hAnsi="GHEA Grapalat"/>
                <w:sz w:val="16"/>
                <w:szCs w:val="16"/>
              </w:rPr>
            </w:pPr>
          </w:p>
          <w:p w:rsidR="009561D2" w:rsidRPr="00DF2D90" w:rsidRDefault="009561D2" w:rsidP="00DF2D90">
            <w:pPr>
              <w:spacing w:after="0" w:line="240" w:lineRule="auto"/>
              <w:rPr>
                <w:rFonts w:ascii="GHEA Grapalat" w:hAnsi="GHEA Grapalat"/>
                <w:sz w:val="16"/>
                <w:szCs w:val="16"/>
              </w:rPr>
            </w:pPr>
          </w:p>
        </w:tc>
        <w:tc>
          <w:tcPr>
            <w:tcW w:w="1890" w:type="dxa"/>
            <w:gridSpan w:val="2"/>
            <w:vMerge/>
          </w:tcPr>
          <w:p w:rsidR="009561D2" w:rsidRPr="00DF2D90" w:rsidRDefault="009561D2" w:rsidP="008F6445">
            <w:pPr>
              <w:rPr>
                <w:rFonts w:ascii="GHEA Grapalat" w:hAnsi="GHEA Grapalat"/>
                <w:sz w:val="16"/>
                <w:szCs w:val="16"/>
              </w:rPr>
            </w:pPr>
          </w:p>
        </w:tc>
        <w:tc>
          <w:tcPr>
            <w:tcW w:w="1620" w:type="dxa"/>
            <w:gridSpan w:val="3"/>
            <w:vMerge w:val="restart"/>
            <w:tcBorders>
              <w:top w:val="nil"/>
              <w:bottom w:val="nil"/>
            </w:tcBorders>
          </w:tcPr>
          <w:p w:rsidR="009561D2" w:rsidRPr="00DF2D90" w:rsidRDefault="009561D2" w:rsidP="00DF2D90">
            <w:pPr>
              <w:spacing w:after="0" w:line="240" w:lineRule="auto"/>
              <w:rPr>
                <w:rFonts w:ascii="GHEA Grapalat" w:hAnsi="GHEA Grapalat"/>
                <w:sz w:val="16"/>
                <w:szCs w:val="16"/>
              </w:rPr>
            </w:pPr>
          </w:p>
        </w:tc>
      </w:tr>
      <w:tr w:rsidR="009561D2" w:rsidRPr="008F6445" w:rsidTr="00747C9D">
        <w:trPr>
          <w:trHeight w:val="330"/>
        </w:trPr>
        <w:tc>
          <w:tcPr>
            <w:tcW w:w="670" w:type="dxa"/>
            <w:gridSpan w:val="2"/>
            <w:vMerge/>
            <w:tcBorders>
              <w:bottom w:val="nil"/>
            </w:tcBorders>
            <w:noWrap/>
            <w:hideMark/>
          </w:tcPr>
          <w:p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DF2D90">
            <w:pPr>
              <w:spacing w:after="0" w:line="240" w:lineRule="auto"/>
              <w:rPr>
                <w:rFonts w:ascii="GHEA Grapalat" w:hAnsi="GHEA Grapalat"/>
                <w:sz w:val="16"/>
                <w:szCs w:val="16"/>
                <w:highlight w:val="yellow"/>
              </w:rPr>
            </w:pPr>
            <w:r w:rsidRPr="00DF2D90">
              <w:rPr>
                <w:rFonts w:ascii="GHEA Grapalat" w:hAnsi="GHEA Grapalat"/>
                <w:sz w:val="16"/>
                <w:szCs w:val="16"/>
              </w:rPr>
              <w:t>Վերապատրաստվել է ընտանեկան բռնության ենթարկված անձանց աջակցության կենտրոնների աշխատակիցների 90%-ը</w:t>
            </w:r>
          </w:p>
        </w:tc>
        <w:tc>
          <w:tcPr>
            <w:tcW w:w="1700" w:type="dxa"/>
            <w:gridSpan w:val="2"/>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դեպքերը</w:t>
            </w:r>
          </w:p>
        </w:tc>
        <w:tc>
          <w:tcPr>
            <w:tcW w:w="1814" w:type="dxa"/>
            <w:gridSpan w:val="2"/>
            <w:hideMark/>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620" w:type="dxa"/>
            <w:gridSpan w:val="2"/>
          </w:tcPr>
          <w:p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890" w:type="dxa"/>
            <w:gridSpan w:val="2"/>
            <w:vMerge/>
          </w:tcPr>
          <w:p w:rsidR="009561D2" w:rsidRPr="00DF2D90" w:rsidRDefault="009561D2" w:rsidP="008F6445">
            <w:pPr>
              <w:rPr>
                <w:rFonts w:ascii="GHEA Grapalat" w:hAnsi="GHEA Grapalat"/>
                <w:sz w:val="16"/>
                <w:szCs w:val="16"/>
                <w:highlight w:val="yellow"/>
              </w:rPr>
            </w:pPr>
          </w:p>
        </w:tc>
        <w:tc>
          <w:tcPr>
            <w:tcW w:w="1620" w:type="dxa"/>
            <w:gridSpan w:val="3"/>
            <w:vMerge/>
            <w:tcBorders>
              <w:bottom w:val="nil"/>
            </w:tcBorders>
          </w:tcPr>
          <w:p w:rsidR="009561D2" w:rsidRPr="00DF2D90" w:rsidRDefault="009561D2" w:rsidP="00DF2D90">
            <w:pPr>
              <w:spacing w:after="0" w:line="240" w:lineRule="auto"/>
              <w:rPr>
                <w:rFonts w:ascii="GHEA Grapalat" w:hAnsi="GHEA Grapalat"/>
                <w:sz w:val="16"/>
                <w:szCs w:val="16"/>
              </w:rPr>
            </w:pPr>
          </w:p>
        </w:tc>
      </w:tr>
      <w:tr w:rsidR="009561D2" w:rsidRPr="008F6445" w:rsidTr="00747C9D">
        <w:trPr>
          <w:trHeight w:val="330"/>
        </w:trPr>
        <w:tc>
          <w:tcPr>
            <w:tcW w:w="670" w:type="dxa"/>
            <w:gridSpan w:val="2"/>
            <w:tcBorders>
              <w:top w:val="nil"/>
              <w:bottom w:val="nil"/>
            </w:tcBorders>
            <w:noWrap/>
            <w:hideMark/>
          </w:tcPr>
          <w:p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rsidR="009561D2" w:rsidRPr="00DF2D90" w:rsidRDefault="009561D2" w:rsidP="00DF2D90">
            <w:pPr>
              <w:spacing w:after="0" w:line="240" w:lineRule="auto"/>
              <w:rPr>
                <w:rFonts w:ascii="GHEA Grapalat" w:hAnsi="GHEA Grapalat"/>
                <w:sz w:val="16"/>
                <w:szCs w:val="16"/>
              </w:rPr>
            </w:pPr>
          </w:p>
        </w:tc>
        <w:tc>
          <w:tcPr>
            <w:tcW w:w="1983" w:type="dxa"/>
          </w:tcPr>
          <w:p w:rsidR="009561D2" w:rsidRPr="00DF2D90" w:rsidRDefault="009561D2" w:rsidP="00A80504">
            <w:pPr>
              <w:spacing w:after="0" w:line="240" w:lineRule="auto"/>
              <w:rPr>
                <w:rFonts w:ascii="GHEA Grapalat" w:hAnsi="GHEA Grapalat"/>
                <w:sz w:val="16"/>
                <w:szCs w:val="16"/>
                <w:highlight w:val="yellow"/>
              </w:rPr>
            </w:pPr>
            <w:r w:rsidRPr="00DF2D90">
              <w:rPr>
                <w:rFonts w:ascii="GHEA Grapalat" w:hAnsi="GHEA Grapalat"/>
                <w:sz w:val="16"/>
                <w:szCs w:val="16"/>
              </w:rPr>
              <w:t xml:space="preserve">Վերապատրաստվել է կրթական հաստատությունների </w:t>
            </w:r>
            <w:r w:rsidR="00343273">
              <w:rPr>
                <w:rFonts w:ascii="GHEA Grapalat" w:hAnsi="GHEA Grapalat"/>
                <w:sz w:val="16"/>
                <w:szCs w:val="16"/>
              </w:rPr>
              <w:lastRenderedPageBreak/>
              <w:t>30</w:t>
            </w:r>
            <w:r w:rsidRPr="00343273">
              <w:rPr>
                <w:rFonts w:ascii="GHEA Grapalat" w:hAnsi="GHEA Grapalat"/>
                <w:sz w:val="16"/>
                <w:szCs w:val="16"/>
              </w:rPr>
              <w:t>%</w:t>
            </w:r>
            <w:r w:rsidR="00C17BC1">
              <w:rPr>
                <w:rFonts w:ascii="GHEA Grapalat" w:hAnsi="GHEA Grapalat"/>
                <w:sz w:val="16"/>
                <w:szCs w:val="16"/>
              </w:rPr>
              <w:t>-</w:t>
            </w:r>
            <w:r w:rsidR="00A80504">
              <w:rPr>
                <w:rFonts w:ascii="GHEA Grapalat" w:hAnsi="GHEA Grapalat"/>
                <w:sz w:val="16"/>
                <w:szCs w:val="16"/>
              </w:rPr>
              <w:t>ի ներկայացուցիչները</w:t>
            </w:r>
          </w:p>
        </w:tc>
        <w:tc>
          <w:tcPr>
            <w:tcW w:w="1700" w:type="dxa"/>
            <w:gridSpan w:val="2"/>
          </w:tcPr>
          <w:p w:rsidR="002A3BA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ընտանեկան բռնության և </w:t>
            </w:r>
            <w:r w:rsidRPr="00DF2D90">
              <w:rPr>
                <w:rFonts w:ascii="GHEA Grapalat" w:hAnsi="GHEA Grapalat"/>
                <w:sz w:val="16"/>
                <w:szCs w:val="16"/>
              </w:rPr>
              <w:lastRenderedPageBreak/>
              <w:t>երեխաների նկատմամբ բռնության դեպքերը</w:t>
            </w:r>
          </w:p>
          <w:p w:rsidR="002A3BA2" w:rsidRPr="00DF2D90" w:rsidRDefault="002A3BA2" w:rsidP="00DF2D90">
            <w:pPr>
              <w:spacing w:after="0" w:line="240" w:lineRule="auto"/>
              <w:rPr>
                <w:rFonts w:ascii="GHEA Grapalat" w:hAnsi="GHEA Grapalat"/>
                <w:sz w:val="16"/>
                <w:szCs w:val="16"/>
              </w:rPr>
            </w:pPr>
          </w:p>
        </w:tc>
        <w:tc>
          <w:tcPr>
            <w:tcW w:w="1814" w:type="dxa"/>
            <w:gridSpan w:val="2"/>
            <w:hideMark/>
          </w:tcPr>
          <w:p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կրթության, գիտության, մշակույթի և սպորտի </w:t>
            </w:r>
            <w:r w:rsidRPr="00DF2D90">
              <w:rPr>
                <w:rFonts w:ascii="GHEA Grapalat" w:hAnsi="GHEA Grapalat"/>
                <w:sz w:val="16"/>
                <w:szCs w:val="16"/>
              </w:rPr>
              <w:lastRenderedPageBreak/>
              <w:t>նախարարություն</w:t>
            </w:r>
          </w:p>
        </w:tc>
        <w:tc>
          <w:tcPr>
            <w:tcW w:w="1620" w:type="dxa"/>
            <w:gridSpan w:val="2"/>
          </w:tcPr>
          <w:p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մարդու իրավունքների պաշտպանի </w:t>
            </w:r>
            <w:r w:rsidRPr="00DF2D90">
              <w:rPr>
                <w:rFonts w:ascii="GHEA Grapalat" w:hAnsi="GHEA Grapalat"/>
                <w:sz w:val="16"/>
                <w:szCs w:val="16"/>
              </w:rPr>
              <w:lastRenderedPageBreak/>
              <w:t>աշխատակազմ` համաձայնությամբ</w:t>
            </w:r>
          </w:p>
        </w:tc>
        <w:tc>
          <w:tcPr>
            <w:tcW w:w="1890" w:type="dxa"/>
            <w:gridSpan w:val="2"/>
            <w:vMerge/>
            <w:tcBorders>
              <w:bottom w:val="nil"/>
            </w:tcBorders>
          </w:tcPr>
          <w:p w:rsidR="009561D2" w:rsidRPr="00DF2D90" w:rsidRDefault="009561D2" w:rsidP="00DF2D90">
            <w:pPr>
              <w:spacing w:after="0" w:line="240" w:lineRule="auto"/>
              <w:rPr>
                <w:rFonts w:ascii="GHEA Grapalat" w:hAnsi="GHEA Grapalat"/>
                <w:sz w:val="16"/>
                <w:szCs w:val="16"/>
                <w:highlight w:val="yellow"/>
              </w:rPr>
            </w:pPr>
          </w:p>
        </w:tc>
        <w:tc>
          <w:tcPr>
            <w:tcW w:w="1620" w:type="dxa"/>
            <w:gridSpan w:val="3"/>
            <w:tcBorders>
              <w:top w:val="nil"/>
              <w:bottom w:val="nil"/>
            </w:tcBorders>
          </w:tcPr>
          <w:p w:rsidR="009561D2" w:rsidRPr="00DF2D90" w:rsidRDefault="009561D2" w:rsidP="00DF2D90">
            <w:pPr>
              <w:spacing w:after="0" w:line="240" w:lineRule="auto"/>
              <w:rPr>
                <w:rFonts w:ascii="GHEA Grapalat" w:hAnsi="GHEA Grapalat"/>
                <w:sz w:val="16"/>
                <w:szCs w:val="16"/>
              </w:rPr>
            </w:pPr>
          </w:p>
        </w:tc>
      </w:tr>
      <w:tr w:rsidR="001C0C69" w:rsidRPr="008F6445" w:rsidTr="00747C9D">
        <w:trPr>
          <w:trHeight w:val="330"/>
        </w:trPr>
        <w:tc>
          <w:tcPr>
            <w:tcW w:w="670" w:type="dxa"/>
            <w:gridSpan w:val="2"/>
            <w:tcBorders>
              <w:top w:val="nil"/>
            </w:tcBorders>
            <w:noWrap/>
            <w:hideMark/>
          </w:tcPr>
          <w:p w:rsidR="001C0C69" w:rsidRPr="00DF2D90" w:rsidRDefault="001C0C69" w:rsidP="00DF2D90">
            <w:pPr>
              <w:spacing w:after="0" w:line="240" w:lineRule="auto"/>
              <w:rPr>
                <w:rFonts w:ascii="GHEA Grapalat" w:hAnsi="GHEA Grapalat"/>
                <w:sz w:val="16"/>
                <w:szCs w:val="16"/>
              </w:rPr>
            </w:pPr>
          </w:p>
        </w:tc>
        <w:tc>
          <w:tcPr>
            <w:tcW w:w="3121" w:type="dxa"/>
            <w:tcBorders>
              <w:top w:val="nil"/>
            </w:tcBorders>
            <w:hideMark/>
          </w:tcPr>
          <w:p w:rsidR="001C0C69" w:rsidRPr="00DF2D90" w:rsidRDefault="001C0C69" w:rsidP="00DF2D90">
            <w:pPr>
              <w:spacing w:after="0" w:line="240" w:lineRule="auto"/>
              <w:rPr>
                <w:rFonts w:ascii="GHEA Grapalat" w:hAnsi="GHEA Grapalat"/>
                <w:sz w:val="16"/>
                <w:szCs w:val="16"/>
              </w:rPr>
            </w:pPr>
          </w:p>
        </w:tc>
        <w:tc>
          <w:tcPr>
            <w:tcW w:w="1983" w:type="dxa"/>
          </w:tcPr>
          <w:p w:rsidR="001C0C69" w:rsidRPr="00DF2D90" w:rsidRDefault="001C0C69" w:rsidP="000E13A3">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բուժաշխատողների </w:t>
            </w:r>
            <w:r w:rsidR="000E13A3">
              <w:rPr>
                <w:rFonts w:ascii="GHEA Grapalat" w:hAnsi="GHEA Grapalat"/>
                <w:sz w:val="16"/>
                <w:szCs w:val="16"/>
              </w:rPr>
              <w:t xml:space="preserve">5 </w:t>
            </w:r>
            <w:r w:rsidRPr="00DF2D90">
              <w:rPr>
                <w:rFonts w:ascii="GHEA Grapalat" w:hAnsi="GHEA Grapalat"/>
                <w:sz w:val="16"/>
                <w:szCs w:val="16"/>
              </w:rPr>
              <w:t>%</w:t>
            </w:r>
            <w:r w:rsidR="00C17BC1">
              <w:rPr>
                <w:rFonts w:ascii="GHEA Grapalat" w:hAnsi="GHEA Grapalat"/>
                <w:sz w:val="16"/>
                <w:szCs w:val="16"/>
              </w:rPr>
              <w:t>-ը</w:t>
            </w:r>
          </w:p>
        </w:tc>
        <w:tc>
          <w:tcPr>
            <w:tcW w:w="170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lang w:val="hy-AM"/>
              </w:rPr>
              <w:t>Բարձրացել է ընտանեկան բռնության զոհերի նկատմամբ արձագանքման որակը</w:t>
            </w:r>
          </w:p>
        </w:tc>
        <w:tc>
          <w:tcPr>
            <w:tcW w:w="1814" w:type="dxa"/>
            <w:gridSpan w:val="2"/>
            <w:hideMark/>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620" w:type="dxa"/>
            <w:gridSpan w:val="2"/>
          </w:tcPr>
          <w:p w:rsidR="001C0C69"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075691" w:rsidRDefault="00075691" w:rsidP="00DF2D90">
            <w:pPr>
              <w:spacing w:after="0" w:line="240" w:lineRule="auto"/>
              <w:rPr>
                <w:rFonts w:ascii="GHEA Grapalat" w:hAnsi="GHEA Grapalat"/>
                <w:sz w:val="16"/>
                <w:szCs w:val="16"/>
              </w:rPr>
            </w:pPr>
          </w:p>
          <w:p w:rsidR="00075691" w:rsidRPr="00DF2D90" w:rsidRDefault="00075691" w:rsidP="00DF2D90">
            <w:pPr>
              <w:spacing w:after="0" w:line="240" w:lineRule="auto"/>
              <w:rPr>
                <w:rFonts w:ascii="GHEA Grapalat" w:hAnsi="GHEA Grapalat"/>
                <w:sz w:val="16"/>
                <w:szCs w:val="16"/>
              </w:rPr>
            </w:pPr>
          </w:p>
        </w:tc>
        <w:tc>
          <w:tcPr>
            <w:tcW w:w="1890" w:type="dxa"/>
            <w:gridSpan w:val="2"/>
            <w:tcBorders>
              <w:top w:val="nil"/>
            </w:tcBorders>
          </w:tcPr>
          <w:p w:rsidR="001C0C69" w:rsidRPr="00DF2D90" w:rsidRDefault="001C0C69" w:rsidP="00DF2D90">
            <w:pPr>
              <w:spacing w:after="0" w:line="240" w:lineRule="auto"/>
              <w:rPr>
                <w:rFonts w:ascii="GHEA Grapalat" w:hAnsi="GHEA Grapalat"/>
                <w:sz w:val="16"/>
                <w:szCs w:val="16"/>
                <w:highlight w:val="yellow"/>
              </w:rPr>
            </w:pPr>
          </w:p>
        </w:tc>
        <w:tc>
          <w:tcPr>
            <w:tcW w:w="1620" w:type="dxa"/>
            <w:gridSpan w:val="3"/>
            <w:tcBorders>
              <w:top w:val="nil"/>
            </w:tcBorders>
          </w:tcPr>
          <w:p w:rsidR="001C0C69" w:rsidRPr="00DF2D90" w:rsidRDefault="001C0C69" w:rsidP="00DF2D90">
            <w:pPr>
              <w:spacing w:after="0" w:line="240" w:lineRule="auto"/>
              <w:rPr>
                <w:rFonts w:ascii="GHEA Grapalat" w:hAnsi="GHEA Grapalat"/>
                <w:sz w:val="16"/>
                <w:szCs w:val="16"/>
              </w:rPr>
            </w:pPr>
          </w:p>
        </w:tc>
      </w:tr>
      <w:tr w:rsidR="001C0C69" w:rsidRPr="008F6445" w:rsidTr="00DF2D90">
        <w:trPr>
          <w:trHeight w:val="330"/>
        </w:trPr>
        <w:tc>
          <w:tcPr>
            <w:tcW w:w="670" w:type="dxa"/>
            <w:gridSpan w:val="2"/>
            <w:noWrap/>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8</w:t>
            </w:r>
          </w:p>
        </w:tc>
        <w:tc>
          <w:tcPr>
            <w:tcW w:w="3121" w:type="dxa"/>
          </w:tcPr>
          <w:p w:rsidR="001C0C69" w:rsidRPr="005B59C6" w:rsidRDefault="00D91FCA" w:rsidP="00DF2D90">
            <w:pPr>
              <w:pStyle w:val="ListParagraph"/>
              <w:numPr>
                <w:ilvl w:val="0"/>
                <w:numId w:val="8"/>
              </w:numPr>
              <w:spacing w:after="0" w:line="240" w:lineRule="auto"/>
              <w:rPr>
                <w:rFonts w:ascii="GHEA Grapalat" w:hAnsi="GHEA Grapalat"/>
                <w:sz w:val="16"/>
                <w:szCs w:val="16"/>
              </w:rPr>
            </w:pPr>
            <w:r w:rsidRPr="005B59C6">
              <w:rPr>
                <w:rFonts w:ascii="GHEA Grapalat" w:hAnsi="GHEA Grapalat" w:cs="Sylfaen"/>
                <w:sz w:val="16"/>
                <w:szCs w:val="16"/>
              </w:rPr>
              <w:t>Ստեղծել</w:t>
            </w:r>
            <w:r w:rsidRPr="005B59C6">
              <w:rPr>
                <w:rFonts w:ascii="GHEA Grapalat" w:hAnsi="GHEA Grapalat"/>
                <w:sz w:val="16"/>
                <w:szCs w:val="16"/>
              </w:rPr>
              <w:t xml:space="preserve"> աջակցության կենտրոններ և ապաստարաններ ընտանեկան բռնությունից տուժած անձանց համար</w:t>
            </w:r>
          </w:p>
          <w:p w:rsidR="00075691" w:rsidRDefault="00075691" w:rsidP="00075691">
            <w:pPr>
              <w:pStyle w:val="ListParagraph"/>
              <w:spacing w:after="0" w:line="240" w:lineRule="auto"/>
              <w:ind w:left="410"/>
              <w:rPr>
                <w:rFonts w:ascii="GHEA Grapalat" w:hAnsi="GHEA Grapalat"/>
                <w:sz w:val="16"/>
                <w:szCs w:val="16"/>
              </w:rPr>
            </w:pPr>
          </w:p>
          <w:p w:rsidR="00030E36" w:rsidRPr="005B59C6" w:rsidRDefault="00030E36" w:rsidP="00075691">
            <w:pPr>
              <w:pStyle w:val="ListParagraph"/>
              <w:spacing w:after="0" w:line="240" w:lineRule="auto"/>
              <w:ind w:left="410"/>
              <w:rPr>
                <w:rFonts w:ascii="GHEA Grapalat" w:hAnsi="GHEA Grapalat"/>
                <w:sz w:val="16"/>
                <w:szCs w:val="16"/>
              </w:rPr>
            </w:pPr>
          </w:p>
          <w:p w:rsidR="00D91FCA" w:rsidRPr="005B59C6" w:rsidRDefault="00D91FCA" w:rsidP="00DF2D90">
            <w:pPr>
              <w:pStyle w:val="ListParagraph"/>
              <w:numPr>
                <w:ilvl w:val="0"/>
                <w:numId w:val="8"/>
              </w:numPr>
              <w:spacing w:after="0" w:line="240" w:lineRule="auto"/>
              <w:rPr>
                <w:rFonts w:ascii="GHEA Grapalat" w:hAnsi="GHEA Grapalat"/>
                <w:sz w:val="16"/>
                <w:szCs w:val="16"/>
              </w:rPr>
            </w:pPr>
            <w:r w:rsidRPr="005B59C6">
              <w:rPr>
                <w:rFonts w:ascii="GHEA Grapalat" w:hAnsi="GHEA Grapalat"/>
                <w:sz w:val="16"/>
                <w:szCs w:val="16"/>
              </w:rPr>
              <w:t>Ընտանիքում բռնության ենթարկված անձանց, անհրաժեշտության դեպքում նրանց խնամքի տակ եղած անձանց ծառայությունների տրամադրում</w:t>
            </w:r>
          </w:p>
        </w:tc>
        <w:tc>
          <w:tcPr>
            <w:tcW w:w="1983" w:type="dxa"/>
          </w:tcPr>
          <w:p w:rsidR="001C0C69" w:rsidRPr="005B59C6" w:rsidRDefault="001F740D" w:rsidP="001F740D">
            <w:pPr>
              <w:pStyle w:val="ListParagraph"/>
              <w:spacing w:after="0" w:line="240" w:lineRule="auto"/>
              <w:ind w:left="0"/>
              <w:rPr>
                <w:rFonts w:ascii="GHEA Grapalat" w:hAnsi="GHEA Grapalat"/>
                <w:sz w:val="16"/>
                <w:szCs w:val="16"/>
              </w:rPr>
            </w:pPr>
            <w:r w:rsidRPr="005B59C6">
              <w:rPr>
                <w:rFonts w:ascii="GHEA Grapalat" w:hAnsi="GHEA Grapalat" w:cs="Sylfaen"/>
                <w:sz w:val="16"/>
                <w:szCs w:val="16"/>
              </w:rPr>
              <w:t xml:space="preserve">1. </w:t>
            </w:r>
            <w:r w:rsidR="001C0C69" w:rsidRPr="005B59C6">
              <w:rPr>
                <w:rFonts w:ascii="GHEA Grapalat" w:hAnsi="GHEA Grapalat" w:cs="Sylfaen"/>
                <w:sz w:val="16"/>
                <w:szCs w:val="16"/>
              </w:rPr>
              <w:t>Ստեղծվել</w:t>
            </w:r>
            <w:r w:rsidR="001C0C69" w:rsidRPr="005B59C6">
              <w:rPr>
                <w:rFonts w:ascii="GHEA Grapalat" w:hAnsi="GHEA Grapalat"/>
                <w:sz w:val="16"/>
                <w:szCs w:val="16"/>
              </w:rPr>
              <w:t xml:space="preserve"> է ընտանեկան բռնությունից տուժած անձանց համար 11աջակցման կենտրոն</w:t>
            </w:r>
            <w:r w:rsidRPr="005B59C6">
              <w:rPr>
                <w:rFonts w:ascii="GHEA Grapalat" w:hAnsi="GHEA Grapalat"/>
                <w:sz w:val="16"/>
                <w:szCs w:val="16"/>
              </w:rPr>
              <w:t xml:space="preserve"> </w:t>
            </w:r>
            <w:r w:rsidR="001C0C69" w:rsidRPr="005B59C6">
              <w:rPr>
                <w:rFonts w:ascii="GHEA Grapalat" w:hAnsi="GHEA Grapalat"/>
                <w:sz w:val="16"/>
                <w:szCs w:val="16"/>
              </w:rPr>
              <w:t>/</w:t>
            </w:r>
            <w:r w:rsidRPr="005B59C6">
              <w:rPr>
                <w:rFonts w:ascii="GHEA Grapalat" w:hAnsi="GHEA Grapalat"/>
                <w:sz w:val="16"/>
                <w:szCs w:val="16"/>
              </w:rPr>
              <w:t xml:space="preserve"> </w:t>
            </w:r>
            <w:r w:rsidR="001C0C69" w:rsidRPr="005B59C6">
              <w:rPr>
                <w:rFonts w:ascii="GHEA Grapalat" w:hAnsi="GHEA Grapalat"/>
                <w:sz w:val="16"/>
                <w:szCs w:val="16"/>
              </w:rPr>
              <w:t>2 ապաստարան</w:t>
            </w:r>
          </w:p>
          <w:p w:rsidR="00057F97" w:rsidRDefault="00057F97" w:rsidP="00945463">
            <w:pPr>
              <w:pStyle w:val="ListParagraph"/>
              <w:spacing w:after="0" w:line="240" w:lineRule="auto"/>
              <w:ind w:left="0"/>
              <w:jc w:val="both"/>
              <w:rPr>
                <w:rFonts w:ascii="GHEA Grapalat" w:hAnsi="GHEA Grapalat"/>
                <w:sz w:val="16"/>
                <w:szCs w:val="16"/>
              </w:rPr>
            </w:pPr>
          </w:p>
          <w:p w:rsidR="00D91FCA" w:rsidRPr="005B59C6" w:rsidRDefault="00945463" w:rsidP="00945463">
            <w:pPr>
              <w:pStyle w:val="ListParagraph"/>
              <w:spacing w:after="0" w:line="240" w:lineRule="auto"/>
              <w:ind w:left="0"/>
              <w:jc w:val="both"/>
              <w:rPr>
                <w:rFonts w:ascii="GHEA Grapalat" w:hAnsi="GHEA Grapalat"/>
                <w:sz w:val="16"/>
                <w:szCs w:val="16"/>
              </w:rPr>
            </w:pPr>
            <w:r w:rsidRPr="005B59C6">
              <w:rPr>
                <w:rFonts w:ascii="GHEA Grapalat" w:hAnsi="GHEA Grapalat"/>
                <w:sz w:val="16"/>
                <w:szCs w:val="16"/>
              </w:rPr>
              <w:t xml:space="preserve">2. </w:t>
            </w:r>
            <w:r w:rsidR="00D91FCA" w:rsidRPr="005B59C6">
              <w:rPr>
                <w:rFonts w:ascii="GHEA Grapalat" w:hAnsi="GHEA Grapalat"/>
                <w:sz w:val="16"/>
                <w:szCs w:val="16"/>
              </w:rPr>
              <w:t>Օրենքով</w:t>
            </w:r>
          </w:p>
          <w:p w:rsidR="00D91FCA" w:rsidRPr="005B59C6" w:rsidRDefault="00D91FCA" w:rsidP="00DF2D90">
            <w:pPr>
              <w:pStyle w:val="ListParagraph"/>
              <w:spacing w:after="0" w:line="240" w:lineRule="auto"/>
              <w:ind w:left="-11"/>
              <w:jc w:val="both"/>
              <w:rPr>
                <w:rFonts w:ascii="GHEA Grapalat" w:hAnsi="GHEA Grapalat"/>
                <w:sz w:val="16"/>
                <w:szCs w:val="16"/>
              </w:rPr>
            </w:pPr>
            <w:r w:rsidRPr="005B59C6">
              <w:rPr>
                <w:rFonts w:ascii="GHEA Grapalat" w:hAnsi="GHEA Grapalat"/>
                <w:sz w:val="16"/>
                <w:szCs w:val="16"/>
              </w:rPr>
              <w:t>սահմանված ծառայություններ</w:t>
            </w:r>
            <w:r w:rsidR="001E394F" w:rsidRPr="005B59C6">
              <w:rPr>
                <w:rFonts w:ascii="GHEA Grapalat" w:hAnsi="GHEA Grapalat"/>
                <w:sz w:val="16"/>
                <w:szCs w:val="16"/>
              </w:rPr>
              <w:t xml:space="preserve"> են </w:t>
            </w:r>
            <w:r w:rsidRPr="005B59C6">
              <w:rPr>
                <w:rFonts w:ascii="GHEA Grapalat" w:hAnsi="GHEA Grapalat"/>
                <w:sz w:val="16"/>
                <w:szCs w:val="16"/>
              </w:rPr>
              <w:t>մատուց</w:t>
            </w:r>
            <w:r w:rsidR="001E394F" w:rsidRPr="005B59C6">
              <w:rPr>
                <w:rFonts w:ascii="GHEA Grapalat" w:hAnsi="GHEA Grapalat"/>
                <w:sz w:val="16"/>
                <w:szCs w:val="16"/>
              </w:rPr>
              <w:t>վ</w:t>
            </w:r>
            <w:r w:rsidRPr="005B59C6">
              <w:rPr>
                <w:rFonts w:ascii="GHEA Grapalat" w:hAnsi="GHEA Grapalat"/>
                <w:sz w:val="16"/>
                <w:szCs w:val="16"/>
              </w:rPr>
              <w:t>ում 1800 անձի համար</w:t>
            </w:r>
          </w:p>
          <w:p w:rsidR="00D91FCA" w:rsidRPr="005B59C6" w:rsidRDefault="00D91FCA" w:rsidP="00DF2D90">
            <w:pPr>
              <w:pStyle w:val="ListParagraph"/>
              <w:spacing w:after="0" w:line="240" w:lineRule="auto"/>
              <w:ind w:left="0"/>
              <w:rPr>
                <w:rFonts w:ascii="GHEA Grapalat" w:hAnsi="GHEA Grapalat"/>
                <w:sz w:val="16"/>
                <w:szCs w:val="16"/>
              </w:rPr>
            </w:pPr>
          </w:p>
        </w:tc>
        <w:tc>
          <w:tcPr>
            <w:tcW w:w="170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հետևանքով մահվան դեպքերը</w:t>
            </w:r>
          </w:p>
        </w:tc>
        <w:tc>
          <w:tcPr>
            <w:tcW w:w="1814"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620" w:type="dxa"/>
            <w:gridSpan w:val="2"/>
          </w:tcPr>
          <w:p w:rsidR="001C0C69" w:rsidRPr="00DF2D90" w:rsidRDefault="00E55874" w:rsidP="00DF2D90">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89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2020 թ. առաջին կիսամյակ</w:t>
            </w:r>
          </w:p>
          <w:p w:rsidR="00D91FCA" w:rsidRPr="00DF2D90" w:rsidRDefault="00D91FCA" w:rsidP="00DF2D90">
            <w:pPr>
              <w:spacing w:after="0" w:line="240" w:lineRule="auto"/>
              <w:rPr>
                <w:rFonts w:ascii="GHEA Grapalat" w:hAnsi="GHEA Grapalat"/>
                <w:sz w:val="16"/>
                <w:szCs w:val="16"/>
              </w:rPr>
            </w:pPr>
          </w:p>
          <w:p w:rsidR="00D91FCA" w:rsidRPr="00DF2D90" w:rsidRDefault="00D91FCA" w:rsidP="00DF2D90">
            <w:pPr>
              <w:spacing w:after="0" w:line="240" w:lineRule="auto"/>
              <w:rPr>
                <w:rFonts w:ascii="GHEA Grapalat" w:hAnsi="GHEA Grapalat"/>
                <w:sz w:val="16"/>
                <w:szCs w:val="16"/>
              </w:rPr>
            </w:pPr>
          </w:p>
          <w:p w:rsidR="00945463" w:rsidRDefault="00945463" w:rsidP="00DF2D90">
            <w:pPr>
              <w:spacing w:after="0" w:line="240" w:lineRule="auto"/>
              <w:rPr>
                <w:rFonts w:ascii="GHEA Grapalat" w:hAnsi="GHEA Grapalat"/>
                <w:sz w:val="16"/>
                <w:szCs w:val="16"/>
              </w:rPr>
            </w:pPr>
          </w:p>
          <w:p w:rsidR="00945463" w:rsidRDefault="00945463" w:rsidP="00DF2D90">
            <w:pPr>
              <w:spacing w:after="0" w:line="240" w:lineRule="auto"/>
              <w:rPr>
                <w:rFonts w:ascii="GHEA Grapalat" w:hAnsi="GHEA Grapalat"/>
                <w:sz w:val="16"/>
                <w:szCs w:val="16"/>
              </w:rPr>
            </w:pPr>
          </w:p>
          <w:p w:rsidR="00D91FCA" w:rsidRPr="00DF2D90" w:rsidRDefault="00D91FCA" w:rsidP="00DF2D90">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tc>
        <w:tc>
          <w:tcPr>
            <w:tcW w:w="1620" w:type="dxa"/>
            <w:gridSpan w:val="3"/>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1C0C69" w:rsidRPr="008F6445" w:rsidTr="00DF2D90">
        <w:trPr>
          <w:trHeight w:val="330"/>
        </w:trPr>
        <w:tc>
          <w:tcPr>
            <w:tcW w:w="670" w:type="dxa"/>
            <w:gridSpan w:val="2"/>
            <w:noWrap/>
            <w:hideMark/>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cs="Courier New"/>
                <w:sz w:val="16"/>
                <w:szCs w:val="16"/>
              </w:rPr>
              <w:t>9</w:t>
            </w:r>
          </w:p>
        </w:tc>
        <w:tc>
          <w:tcPr>
            <w:tcW w:w="3121" w:type="dxa"/>
            <w:hideMark/>
          </w:tcPr>
          <w:p w:rsidR="001C0C69" w:rsidRPr="00DF2D90" w:rsidRDefault="001C0C69" w:rsidP="00482640">
            <w:pPr>
              <w:spacing w:after="0" w:line="240" w:lineRule="auto"/>
              <w:rPr>
                <w:rFonts w:ascii="GHEA Grapalat" w:hAnsi="GHEA Grapalat"/>
                <w:sz w:val="16"/>
                <w:szCs w:val="16"/>
              </w:rPr>
            </w:pPr>
            <w:r w:rsidRPr="00DF2D90">
              <w:rPr>
                <w:rFonts w:ascii="GHEA Grapalat" w:hAnsi="GHEA Grapalat" w:cs="Sylfaen"/>
                <w:sz w:val="16"/>
                <w:szCs w:val="16"/>
              </w:rPr>
              <w:t>Ընդունել</w:t>
            </w:r>
            <w:r w:rsidRPr="00DF2D90">
              <w:rPr>
                <w:rFonts w:ascii="GHEA Grapalat" w:hAnsi="GHEA Grapalat"/>
                <w:sz w:val="16"/>
                <w:szCs w:val="16"/>
              </w:rPr>
              <w:t xml:space="preserve"> </w:t>
            </w:r>
            <w:r w:rsidRPr="00DF2D90">
              <w:rPr>
                <w:rFonts w:ascii="GHEA Grapalat" w:hAnsi="GHEA Grapalat" w:cs="Sylfaen"/>
                <w:sz w:val="16"/>
                <w:szCs w:val="16"/>
              </w:rPr>
              <w:t>ընտանեկան</w:t>
            </w:r>
            <w:r w:rsidRPr="00DF2D90">
              <w:rPr>
                <w:rFonts w:ascii="GHEA Grapalat" w:hAnsi="GHEA Grapalat"/>
                <w:sz w:val="16"/>
                <w:szCs w:val="16"/>
              </w:rPr>
              <w:t xml:space="preserve"> </w:t>
            </w:r>
            <w:r w:rsidRPr="00DF2D90">
              <w:rPr>
                <w:rFonts w:ascii="GHEA Grapalat" w:hAnsi="GHEA Grapalat" w:cs="Sylfaen"/>
                <w:sz w:val="16"/>
                <w:szCs w:val="16"/>
              </w:rPr>
              <w:t>բռնության</w:t>
            </w:r>
            <w:r w:rsidRPr="00DF2D90">
              <w:rPr>
                <w:rFonts w:ascii="GHEA Grapalat" w:hAnsi="GHEA Grapalat"/>
                <w:sz w:val="16"/>
                <w:szCs w:val="16"/>
              </w:rPr>
              <w:t xml:space="preserve"> </w:t>
            </w:r>
            <w:r w:rsidRPr="00DF2D90">
              <w:rPr>
                <w:rFonts w:ascii="GHEA Grapalat" w:hAnsi="GHEA Grapalat" w:cs="Sylfaen"/>
                <w:sz w:val="16"/>
                <w:szCs w:val="16"/>
              </w:rPr>
              <w:t>դեմ</w:t>
            </w:r>
            <w:r w:rsidRPr="00DF2D90">
              <w:rPr>
                <w:rFonts w:ascii="GHEA Grapalat" w:hAnsi="GHEA Grapalat"/>
                <w:sz w:val="16"/>
                <w:szCs w:val="16"/>
              </w:rPr>
              <w:t xml:space="preserve"> </w:t>
            </w:r>
            <w:r w:rsidRPr="00DF2D90">
              <w:rPr>
                <w:rFonts w:ascii="GHEA Grapalat" w:hAnsi="GHEA Grapalat" w:cs="Sylfaen"/>
                <w:sz w:val="16"/>
                <w:szCs w:val="16"/>
              </w:rPr>
              <w:t>պայքարի</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գործողությունների</w:t>
            </w:r>
            <w:r w:rsidRPr="00DF2D90">
              <w:rPr>
                <w:rFonts w:ascii="GHEA Grapalat" w:hAnsi="GHEA Grapalat"/>
                <w:sz w:val="16"/>
                <w:szCs w:val="16"/>
              </w:rPr>
              <w:t xml:space="preserve"> </w:t>
            </w:r>
            <w:r w:rsidRPr="00DF2D90">
              <w:rPr>
                <w:rFonts w:ascii="GHEA Grapalat" w:hAnsi="GHEA Grapalat" w:cs="Sylfaen"/>
                <w:sz w:val="16"/>
                <w:szCs w:val="16"/>
              </w:rPr>
              <w:t>ծրագիր</w:t>
            </w:r>
          </w:p>
        </w:tc>
        <w:tc>
          <w:tcPr>
            <w:tcW w:w="1983" w:type="dxa"/>
          </w:tcPr>
          <w:p w:rsidR="001C0C69" w:rsidRPr="00DF2D90" w:rsidRDefault="001C0C69" w:rsidP="005A6288">
            <w:pPr>
              <w:spacing w:after="0" w:line="240" w:lineRule="auto"/>
              <w:rPr>
                <w:rFonts w:ascii="GHEA Grapalat" w:hAnsi="GHEA Grapalat" w:cs="Sylfaen"/>
                <w:sz w:val="16"/>
                <w:szCs w:val="16"/>
              </w:rPr>
            </w:pPr>
            <w:r w:rsidRPr="00DF2D90">
              <w:rPr>
                <w:rFonts w:ascii="GHEA Grapalat" w:hAnsi="GHEA Grapalat" w:cs="Sylfaen"/>
                <w:sz w:val="16"/>
                <w:szCs w:val="16"/>
              </w:rPr>
              <w:t>Ընդունվել է ընտանեկան բռնության դեմ պայքարի</w:t>
            </w:r>
            <w:r w:rsidR="00747C9D">
              <w:rPr>
                <w:rFonts w:ascii="GHEA Grapalat" w:hAnsi="GHEA Grapalat" w:cs="Sylfaen"/>
                <w:sz w:val="16"/>
                <w:szCs w:val="16"/>
              </w:rPr>
              <w:t xml:space="preserve"> վերաբերյալ</w:t>
            </w:r>
            <w:r w:rsidRPr="00DF2D90">
              <w:rPr>
                <w:rFonts w:ascii="GHEA Grapalat" w:hAnsi="GHEA Grapalat" w:cs="Sylfaen"/>
                <w:sz w:val="16"/>
                <w:szCs w:val="16"/>
              </w:rPr>
              <w:t xml:space="preserve"> գործողությունների ծրագիրը հաստատելու մասին </w:t>
            </w:r>
            <w:r w:rsidR="001F740D">
              <w:rPr>
                <w:rFonts w:ascii="GHEA Grapalat" w:hAnsi="GHEA Grapalat" w:cs="Sylfaen"/>
                <w:sz w:val="16"/>
                <w:szCs w:val="16"/>
              </w:rPr>
              <w:t>Կ</w:t>
            </w:r>
            <w:r w:rsidRPr="00DF2D90">
              <w:rPr>
                <w:rFonts w:ascii="GHEA Grapalat" w:hAnsi="GHEA Grapalat" w:cs="Sylfaen"/>
                <w:sz w:val="16"/>
                <w:szCs w:val="16"/>
              </w:rPr>
              <w:t>առավարության որոշում</w:t>
            </w:r>
          </w:p>
        </w:tc>
        <w:tc>
          <w:tcPr>
            <w:tcW w:w="170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ընտանեկան բռնության և կանանց նկատմամբ բռնության հետևանքով մահվան դեպքերը</w:t>
            </w:r>
          </w:p>
        </w:tc>
        <w:tc>
          <w:tcPr>
            <w:tcW w:w="1814" w:type="dxa"/>
            <w:gridSpan w:val="2"/>
            <w:hideMark/>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աշխատանքի և սոցիալական հարցերի նախարարություն</w:t>
            </w:r>
          </w:p>
          <w:p w:rsidR="001C0C69" w:rsidRPr="00DF2D90" w:rsidRDefault="001C0C69" w:rsidP="00DF2D90">
            <w:pPr>
              <w:spacing w:after="0" w:line="240" w:lineRule="auto"/>
              <w:rPr>
                <w:rFonts w:ascii="GHEA Grapalat" w:hAnsi="GHEA Grapalat" w:cs="Sylfaen"/>
                <w:sz w:val="16"/>
                <w:szCs w:val="16"/>
              </w:rPr>
            </w:pPr>
          </w:p>
        </w:tc>
        <w:tc>
          <w:tcPr>
            <w:tcW w:w="162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նախարարություն</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առողջապահության նախարարություն</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p>
        </w:tc>
        <w:tc>
          <w:tcPr>
            <w:tcW w:w="189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2020թ. երկրորդ կիսամյակ</w:t>
            </w:r>
          </w:p>
        </w:tc>
        <w:tc>
          <w:tcPr>
            <w:tcW w:w="1620" w:type="dxa"/>
            <w:gridSpan w:val="3"/>
          </w:tcPr>
          <w:p w:rsidR="001C0C69"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1C0C69" w:rsidRPr="00DF2D90">
              <w:rPr>
                <w:rFonts w:ascii="GHEA Grapalat" w:hAnsi="GHEA Grapalat" w:cs="Sylfaen"/>
                <w:sz w:val="16"/>
                <w:szCs w:val="16"/>
              </w:rPr>
              <w:t>ինանսավորում չի պահանջվում</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DF2D90">
            <w:pPr>
              <w:spacing w:after="0" w:line="240" w:lineRule="auto"/>
              <w:rPr>
                <w:rFonts w:ascii="GHEA Grapalat" w:hAnsi="GHEA Grapalat" w:cs="Sylfaen"/>
                <w:sz w:val="16"/>
                <w:szCs w:val="16"/>
              </w:rPr>
            </w:pPr>
          </w:p>
        </w:tc>
      </w:tr>
      <w:tr w:rsidR="001C0C69" w:rsidRPr="008F6445" w:rsidTr="00DF2D90">
        <w:trPr>
          <w:trHeight w:val="330"/>
        </w:trPr>
        <w:tc>
          <w:tcPr>
            <w:tcW w:w="670" w:type="dxa"/>
            <w:gridSpan w:val="2"/>
            <w:noWrap/>
          </w:tcPr>
          <w:p w:rsidR="001C0C69" w:rsidRPr="00DF2D90" w:rsidRDefault="001C0C69" w:rsidP="00DF2D90">
            <w:pPr>
              <w:spacing w:after="0" w:line="240" w:lineRule="auto"/>
              <w:rPr>
                <w:rFonts w:ascii="GHEA Grapalat" w:hAnsi="GHEA Grapalat" w:cs="Courier New"/>
                <w:sz w:val="16"/>
                <w:szCs w:val="16"/>
              </w:rPr>
            </w:pPr>
            <w:r w:rsidRPr="00DF2D90">
              <w:rPr>
                <w:rFonts w:ascii="GHEA Grapalat" w:hAnsi="GHEA Grapalat" w:cs="Courier New"/>
                <w:sz w:val="16"/>
                <w:szCs w:val="16"/>
              </w:rPr>
              <w:lastRenderedPageBreak/>
              <w:t>10</w:t>
            </w:r>
          </w:p>
        </w:tc>
        <w:tc>
          <w:tcPr>
            <w:tcW w:w="3121" w:type="dxa"/>
          </w:tcPr>
          <w:p w:rsidR="001C0C69" w:rsidRPr="00DF2D90" w:rsidRDefault="001C0C69" w:rsidP="00482640">
            <w:pPr>
              <w:spacing w:after="0" w:line="240" w:lineRule="auto"/>
              <w:rPr>
                <w:rFonts w:ascii="GHEA Grapalat" w:hAnsi="GHEA Grapalat" w:cs="Sylfaen"/>
                <w:sz w:val="16"/>
                <w:szCs w:val="16"/>
              </w:rPr>
            </w:pPr>
            <w:r w:rsidRPr="00DF2D90">
              <w:rPr>
                <w:rFonts w:ascii="GHEA Grapalat" w:hAnsi="GHEA Grapalat" w:cs="Sylfaen"/>
                <w:sz w:val="16"/>
                <w:szCs w:val="16"/>
              </w:rPr>
              <w:t>Ընդունել տարեցների (</w:t>
            </w:r>
            <w:r w:rsidRPr="00DF2D90">
              <w:rPr>
                <w:rFonts w:ascii="GHEA Grapalat" w:hAnsi="GHEA Grapalat" w:cs="Sylfaen"/>
                <w:sz w:val="16"/>
                <w:szCs w:val="16"/>
                <w:lang w:val="hy-AM"/>
              </w:rPr>
              <w:t>կենսաթոշակային տարիքի անձանց</w:t>
            </w:r>
            <w:r w:rsidRPr="00DF2D90">
              <w:rPr>
                <w:rFonts w:ascii="GHEA Grapalat" w:hAnsi="GHEA Grapalat" w:cs="Sylfaen"/>
                <w:sz w:val="16"/>
                <w:szCs w:val="16"/>
              </w:rPr>
              <w:t>) նկատմամբ բռնության դեմ պայքարի վերաբերյալ գործողությունների ծրագիր</w:t>
            </w:r>
          </w:p>
        </w:tc>
        <w:tc>
          <w:tcPr>
            <w:tcW w:w="1983" w:type="dxa"/>
          </w:tcPr>
          <w:p w:rsidR="001C0C69" w:rsidRPr="00DF2D90" w:rsidRDefault="001C0C69" w:rsidP="005A6288">
            <w:pPr>
              <w:spacing w:after="0" w:line="240" w:lineRule="auto"/>
              <w:rPr>
                <w:rFonts w:ascii="GHEA Grapalat" w:hAnsi="GHEA Grapalat" w:cs="Sylfaen"/>
                <w:sz w:val="16"/>
                <w:szCs w:val="16"/>
              </w:rPr>
            </w:pPr>
            <w:r w:rsidRPr="00DF2D90">
              <w:rPr>
                <w:rFonts w:ascii="GHEA Grapalat" w:hAnsi="GHEA Grapalat" w:cs="Sylfaen"/>
                <w:sz w:val="16"/>
                <w:szCs w:val="16"/>
              </w:rPr>
              <w:t xml:space="preserve">Ընդունվել է տարեցների նկատմամբ բռնության դեմ պայքարի վերաբերյալ  գործողությունների ծրագիրը հաստատելու մասին </w:t>
            </w:r>
            <w:r w:rsidR="001F740D">
              <w:rPr>
                <w:rFonts w:ascii="GHEA Grapalat" w:hAnsi="GHEA Grapalat" w:cs="Sylfaen"/>
                <w:sz w:val="16"/>
                <w:szCs w:val="16"/>
              </w:rPr>
              <w:t>Կ</w:t>
            </w:r>
            <w:r w:rsidRPr="00DF2D90">
              <w:rPr>
                <w:rFonts w:ascii="GHEA Grapalat" w:hAnsi="GHEA Grapalat" w:cs="Sylfaen"/>
                <w:sz w:val="16"/>
                <w:szCs w:val="16"/>
              </w:rPr>
              <w:t>առավարության որոշում</w:t>
            </w:r>
          </w:p>
        </w:tc>
        <w:tc>
          <w:tcPr>
            <w:tcW w:w="170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տարեցների նկատմամբ բռնության հետևանքով մահվան դեպքերը</w:t>
            </w: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Pr="00DF2D90" w:rsidRDefault="00F530E8" w:rsidP="00DF2D90">
            <w:pPr>
              <w:spacing w:after="0" w:line="240" w:lineRule="auto"/>
              <w:rPr>
                <w:rFonts w:ascii="GHEA Grapalat" w:hAnsi="GHEA Grapalat" w:cs="Sylfaen"/>
                <w:sz w:val="16"/>
                <w:szCs w:val="16"/>
              </w:rPr>
            </w:pPr>
          </w:p>
          <w:p w:rsidR="00F530E8" w:rsidRDefault="00F530E8" w:rsidP="00DF2D90">
            <w:pPr>
              <w:spacing w:after="0" w:line="240" w:lineRule="auto"/>
              <w:rPr>
                <w:rFonts w:ascii="GHEA Grapalat" w:hAnsi="GHEA Grapalat" w:cs="Sylfaen"/>
                <w:sz w:val="16"/>
                <w:szCs w:val="16"/>
              </w:rPr>
            </w:pPr>
          </w:p>
          <w:p w:rsidR="00030E36" w:rsidRPr="00DF2D90" w:rsidRDefault="00030E36" w:rsidP="00DF2D90">
            <w:pPr>
              <w:spacing w:after="0" w:line="240" w:lineRule="auto"/>
              <w:rPr>
                <w:rFonts w:ascii="GHEA Grapalat" w:hAnsi="GHEA Grapalat" w:cs="Sylfaen"/>
                <w:sz w:val="16"/>
                <w:szCs w:val="16"/>
              </w:rPr>
            </w:pPr>
          </w:p>
        </w:tc>
        <w:tc>
          <w:tcPr>
            <w:tcW w:w="1814"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աշխատանքի և սոցիալական հարցերի նախարարություն</w:t>
            </w:r>
          </w:p>
        </w:tc>
        <w:tc>
          <w:tcPr>
            <w:tcW w:w="1620" w:type="dxa"/>
            <w:gridSpan w:val="2"/>
          </w:tcPr>
          <w:p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1C0C69" w:rsidRPr="00DF2D90" w:rsidRDefault="001C0C69" w:rsidP="00DF2D90">
            <w:pPr>
              <w:spacing w:after="0" w:line="240" w:lineRule="auto"/>
              <w:rPr>
                <w:rFonts w:ascii="GHEA Grapalat" w:hAnsi="GHEA Grapalat"/>
                <w:sz w:val="16"/>
                <w:szCs w:val="16"/>
              </w:rPr>
            </w:pPr>
          </w:p>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sz w:val="16"/>
                <w:szCs w:val="16"/>
              </w:rPr>
              <w:t>ՀՀ ոստիկանություն</w:t>
            </w:r>
          </w:p>
        </w:tc>
        <w:tc>
          <w:tcPr>
            <w:tcW w:w="1890" w:type="dxa"/>
            <w:gridSpan w:val="2"/>
          </w:tcPr>
          <w:p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sz w:val="16"/>
                <w:szCs w:val="16"/>
              </w:rPr>
              <w:t>2021 թ. երկրորդ կիսամյակ</w:t>
            </w:r>
          </w:p>
        </w:tc>
        <w:tc>
          <w:tcPr>
            <w:tcW w:w="1620" w:type="dxa"/>
            <w:gridSpan w:val="3"/>
          </w:tcPr>
          <w:p w:rsidR="001C0C69"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1C0C69" w:rsidRPr="00DF2D90">
              <w:rPr>
                <w:rFonts w:ascii="GHEA Grapalat" w:hAnsi="GHEA Grapalat" w:cs="Sylfaen"/>
                <w:sz w:val="16"/>
                <w:szCs w:val="16"/>
              </w:rPr>
              <w:t>ինանսավորում չի պահանջվում</w:t>
            </w:r>
          </w:p>
          <w:p w:rsidR="001C0C69" w:rsidRPr="00DF2D90" w:rsidRDefault="001C0C69" w:rsidP="00DF2D90">
            <w:pPr>
              <w:spacing w:after="0" w:line="240" w:lineRule="auto"/>
              <w:rPr>
                <w:rFonts w:ascii="GHEA Grapalat" w:hAnsi="GHEA Grapalat" w:cs="Sylfaen"/>
                <w:sz w:val="16"/>
                <w:szCs w:val="16"/>
              </w:rPr>
            </w:pPr>
          </w:p>
          <w:p w:rsidR="001C0C69" w:rsidRPr="00DF2D90" w:rsidRDefault="001C0C69" w:rsidP="00F3681C">
            <w:pPr>
              <w:spacing w:after="0" w:line="240" w:lineRule="auto"/>
              <w:rPr>
                <w:rFonts w:ascii="GHEA Grapalat" w:hAnsi="GHEA Grapalat" w:cs="Sylfaen"/>
                <w:sz w:val="16"/>
                <w:szCs w:val="16"/>
              </w:rPr>
            </w:pPr>
          </w:p>
        </w:tc>
      </w:tr>
      <w:tr w:rsidR="005D11B6" w:rsidRPr="005D11B6" w:rsidTr="00DF2D90">
        <w:trPr>
          <w:trHeight w:val="330"/>
        </w:trPr>
        <w:tc>
          <w:tcPr>
            <w:tcW w:w="670" w:type="dxa"/>
            <w:gridSpan w:val="2"/>
            <w:noWrap/>
          </w:tcPr>
          <w:p w:rsidR="005D11B6" w:rsidRPr="0076116C" w:rsidRDefault="000E13A3" w:rsidP="005D11B6">
            <w:pPr>
              <w:spacing w:after="0" w:line="240" w:lineRule="auto"/>
              <w:rPr>
                <w:rFonts w:ascii="GHEA Grapalat" w:hAnsi="GHEA Grapalat" w:cs="Courier New"/>
                <w:sz w:val="16"/>
                <w:szCs w:val="16"/>
                <w:highlight w:val="cyan"/>
              </w:rPr>
            </w:pPr>
            <w:r w:rsidRPr="000F3368">
              <w:rPr>
                <w:rFonts w:ascii="GHEA Grapalat" w:hAnsi="GHEA Grapalat" w:cs="Courier New"/>
                <w:sz w:val="16"/>
                <w:szCs w:val="16"/>
              </w:rPr>
              <w:t>11</w:t>
            </w:r>
          </w:p>
        </w:tc>
        <w:tc>
          <w:tcPr>
            <w:tcW w:w="3121" w:type="dxa"/>
          </w:tcPr>
          <w:p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Ուսումնասիրել ոչ ավանդական բժշկության կիրառման հետևանքով առաջացած մահվան և առողջության վնասման դեպքերը</w:t>
            </w:r>
          </w:p>
        </w:tc>
        <w:tc>
          <w:tcPr>
            <w:tcW w:w="1983" w:type="dxa"/>
          </w:tcPr>
          <w:p w:rsidR="005D11B6" w:rsidRPr="000F3368" w:rsidRDefault="0076116C"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 xml:space="preserve">1. </w:t>
            </w:r>
            <w:r w:rsidR="005D11B6" w:rsidRPr="000F3368">
              <w:rPr>
                <w:rFonts w:ascii="GHEA Grapalat" w:hAnsi="GHEA Grapalat" w:cs="Sylfaen"/>
                <w:sz w:val="16"/>
                <w:szCs w:val="16"/>
                <w:lang w:val="hy-AM"/>
              </w:rPr>
              <w:t>Իրականացնել ուսումնասիրություն առանց պետական գրանցման, հաշվառման կամ հատուկ թույլտվության (լիցենզիա) մասնավոր բժշկական կամ դեղագործական գործունեությամբ զբաղվելու վերաբերյալ դատական պրակտիկան և վերաբերելի միջազգային փորձը</w:t>
            </w:r>
          </w:p>
          <w:p w:rsidR="005D11B6" w:rsidRPr="000F3368" w:rsidRDefault="005D11B6" w:rsidP="005D11B6">
            <w:pPr>
              <w:spacing w:after="0" w:line="240" w:lineRule="auto"/>
              <w:rPr>
                <w:rFonts w:ascii="GHEA Grapalat" w:hAnsi="GHEA Grapalat" w:cs="Sylfaen"/>
                <w:sz w:val="16"/>
                <w:szCs w:val="16"/>
                <w:lang w:val="hy-AM"/>
              </w:rPr>
            </w:pPr>
          </w:p>
          <w:p w:rsidR="005D11B6" w:rsidRPr="000F3368" w:rsidRDefault="0076116C"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rPr>
              <w:t xml:space="preserve">2. </w:t>
            </w:r>
            <w:r w:rsidR="005D11B6" w:rsidRPr="000F3368">
              <w:rPr>
                <w:rFonts w:ascii="GHEA Grapalat" w:hAnsi="GHEA Grapalat" w:cs="Sylfaen"/>
                <w:sz w:val="16"/>
                <w:szCs w:val="16"/>
                <w:lang w:val="hy-AM"/>
              </w:rPr>
              <w:t>Կատարված ուսումնասիրության արդյունքներով ներկայացնել առաջարկություններ</w:t>
            </w:r>
          </w:p>
          <w:p w:rsidR="005D11B6" w:rsidRPr="000F3368" w:rsidRDefault="005D11B6" w:rsidP="005D11B6">
            <w:pPr>
              <w:spacing w:after="0" w:line="240" w:lineRule="auto"/>
              <w:rPr>
                <w:rFonts w:ascii="GHEA Grapalat" w:hAnsi="GHEA Grapalat" w:cs="Sylfaen"/>
                <w:sz w:val="16"/>
                <w:szCs w:val="16"/>
                <w:lang w:val="hy-AM"/>
              </w:rPr>
            </w:pPr>
          </w:p>
        </w:tc>
        <w:tc>
          <w:tcPr>
            <w:tcW w:w="1700" w:type="dxa"/>
            <w:gridSpan w:val="2"/>
          </w:tcPr>
          <w:p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Քաղաքականության մշակողն իրազեկված է ոլորտի խնդիրների մասին</w:t>
            </w:r>
          </w:p>
        </w:tc>
        <w:tc>
          <w:tcPr>
            <w:tcW w:w="1814" w:type="dxa"/>
            <w:gridSpan w:val="2"/>
          </w:tcPr>
          <w:p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ՀՀ արդարադատության նախարարություն</w:t>
            </w:r>
          </w:p>
        </w:tc>
        <w:tc>
          <w:tcPr>
            <w:tcW w:w="1620" w:type="dxa"/>
            <w:gridSpan w:val="2"/>
          </w:tcPr>
          <w:p w:rsidR="005D11B6" w:rsidRPr="000F3368" w:rsidRDefault="005D11B6" w:rsidP="005D11B6">
            <w:pPr>
              <w:spacing w:after="0" w:line="240" w:lineRule="auto"/>
              <w:rPr>
                <w:rFonts w:ascii="GHEA Grapalat" w:hAnsi="GHEA Grapalat"/>
                <w:sz w:val="16"/>
                <w:szCs w:val="16"/>
                <w:lang w:val="hy-AM"/>
              </w:rPr>
            </w:pPr>
            <w:r w:rsidRPr="000F3368">
              <w:rPr>
                <w:rFonts w:ascii="GHEA Grapalat" w:hAnsi="GHEA Grapalat"/>
                <w:sz w:val="16"/>
                <w:szCs w:val="16"/>
                <w:lang w:val="hy-AM"/>
              </w:rPr>
              <w:t>ՀՀ առողջապահության նախարարություն</w:t>
            </w:r>
          </w:p>
        </w:tc>
        <w:tc>
          <w:tcPr>
            <w:tcW w:w="1890" w:type="dxa"/>
            <w:gridSpan w:val="2"/>
          </w:tcPr>
          <w:p w:rsidR="005D11B6" w:rsidRPr="000F3368" w:rsidRDefault="005D11B6" w:rsidP="005D11B6">
            <w:pPr>
              <w:spacing w:after="0" w:line="240" w:lineRule="auto"/>
              <w:rPr>
                <w:rFonts w:ascii="GHEA Grapalat" w:hAnsi="GHEA Grapalat"/>
                <w:sz w:val="16"/>
                <w:szCs w:val="16"/>
                <w:lang w:val="hy-AM"/>
              </w:rPr>
            </w:pPr>
            <w:r w:rsidRPr="000F3368">
              <w:rPr>
                <w:rFonts w:ascii="GHEA Grapalat" w:hAnsi="GHEA Grapalat"/>
                <w:sz w:val="16"/>
                <w:szCs w:val="16"/>
              </w:rPr>
              <w:t>2021</w:t>
            </w:r>
            <w:r w:rsidR="000E13A3" w:rsidRPr="000F3368">
              <w:rPr>
                <w:rFonts w:ascii="GHEA Grapalat" w:hAnsi="GHEA Grapalat"/>
                <w:sz w:val="16"/>
                <w:szCs w:val="16"/>
              </w:rPr>
              <w:t xml:space="preserve">թ. </w:t>
            </w:r>
            <w:r w:rsidRPr="000F3368">
              <w:rPr>
                <w:rFonts w:ascii="GHEA Grapalat" w:hAnsi="GHEA Grapalat"/>
                <w:sz w:val="16"/>
                <w:szCs w:val="16"/>
                <w:lang w:val="hy-AM"/>
              </w:rPr>
              <w:t>առաջին կիսամյակ</w:t>
            </w:r>
          </w:p>
        </w:tc>
        <w:tc>
          <w:tcPr>
            <w:tcW w:w="1620" w:type="dxa"/>
            <w:gridSpan w:val="3"/>
          </w:tcPr>
          <w:p w:rsidR="005D11B6" w:rsidRPr="0076116C" w:rsidRDefault="005D11B6" w:rsidP="005D11B6">
            <w:pPr>
              <w:spacing w:after="0" w:line="240" w:lineRule="auto"/>
              <w:rPr>
                <w:rFonts w:ascii="GHEA Grapalat" w:hAnsi="GHEA Grapalat" w:cs="Sylfaen"/>
                <w:sz w:val="16"/>
                <w:szCs w:val="16"/>
                <w:lang w:val="hy-AM"/>
              </w:rPr>
            </w:pPr>
            <w:r w:rsidRPr="0076116C">
              <w:rPr>
                <w:rFonts w:ascii="GHEA Grapalat" w:hAnsi="GHEA Grapalat" w:cs="Sylfaen"/>
                <w:sz w:val="16"/>
                <w:szCs w:val="16"/>
                <w:lang w:val="hy-AM"/>
              </w:rPr>
              <w:t>Պետական բյուջեից ֆինանսավորում չի պահանջվում</w:t>
            </w:r>
          </w:p>
          <w:p w:rsidR="005D11B6" w:rsidRPr="0076116C" w:rsidRDefault="005D11B6" w:rsidP="005D11B6">
            <w:pPr>
              <w:spacing w:after="0" w:line="240" w:lineRule="auto"/>
              <w:rPr>
                <w:rFonts w:ascii="GHEA Grapalat" w:hAnsi="GHEA Grapalat" w:cs="Sylfaen"/>
                <w:sz w:val="16"/>
                <w:szCs w:val="16"/>
                <w:lang w:val="hy-AM"/>
              </w:rPr>
            </w:pPr>
          </w:p>
          <w:p w:rsidR="005D11B6" w:rsidRPr="0076116C" w:rsidRDefault="005D11B6" w:rsidP="005D11B6">
            <w:pPr>
              <w:spacing w:after="0" w:line="240" w:lineRule="auto"/>
              <w:rPr>
                <w:rFonts w:ascii="GHEA Grapalat" w:hAnsi="GHEA Grapalat" w:cs="Sylfaen"/>
                <w:sz w:val="16"/>
                <w:szCs w:val="16"/>
                <w:lang w:val="hy-AM"/>
              </w:rPr>
            </w:pPr>
          </w:p>
          <w:p w:rsidR="005D11B6" w:rsidRPr="0076116C" w:rsidRDefault="005D11B6" w:rsidP="005D11B6">
            <w:pPr>
              <w:spacing w:after="0" w:line="240" w:lineRule="auto"/>
              <w:rPr>
                <w:rFonts w:ascii="GHEA Grapalat" w:hAnsi="GHEA Grapalat" w:cs="Sylfaen"/>
                <w:sz w:val="16"/>
                <w:szCs w:val="16"/>
                <w:lang w:val="hy-AM"/>
              </w:rPr>
            </w:pPr>
          </w:p>
        </w:tc>
      </w:tr>
      <w:tr w:rsidR="005D11B6" w:rsidRPr="008F6445" w:rsidTr="00DF2D90">
        <w:trPr>
          <w:trHeight w:val="330"/>
        </w:trPr>
        <w:tc>
          <w:tcPr>
            <w:tcW w:w="14418" w:type="dxa"/>
            <w:gridSpan w:val="15"/>
            <w:noWrap/>
            <w:hideMark/>
          </w:tcPr>
          <w:p w:rsidR="005D11B6" w:rsidRPr="005D11B6"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Խոշտանգումների արգելք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Դատարան ուղարկված խոշտանգման հիմքով հարուցված քրեական գործերի թվի առնվազն 5% աճ:</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numPr>
                <w:ilvl w:val="0"/>
                <w:numId w:val="10"/>
              </w:numPr>
              <w:spacing w:after="0" w:line="240" w:lineRule="auto"/>
              <w:jc w:val="both"/>
              <w:rPr>
                <w:rFonts w:ascii="GHEA Grapalat" w:hAnsi="GHEA Grapalat"/>
                <w:i/>
                <w:sz w:val="16"/>
                <w:szCs w:val="16"/>
              </w:rPr>
            </w:pPr>
            <w:r w:rsidRPr="00DF2D90">
              <w:rPr>
                <w:rFonts w:ascii="GHEA Grapalat" w:hAnsi="GHEA Grapalat"/>
                <w:i/>
                <w:sz w:val="16"/>
                <w:szCs w:val="16"/>
              </w:rPr>
              <w:lastRenderedPageBreak/>
              <w:t>Ելակետային տվյալներ.</w:t>
            </w:r>
            <w:r w:rsidRPr="00DF2D90">
              <w:rPr>
                <w:i/>
              </w:rPr>
              <w:t xml:space="preserve"> </w:t>
            </w:r>
            <w:r w:rsidRPr="00DF2D90">
              <w:rPr>
                <w:rFonts w:ascii="GHEA Grapalat" w:hAnsi="GHEA Grapalat"/>
                <w:b/>
                <w:i/>
                <w:sz w:val="16"/>
                <w:szCs w:val="16"/>
              </w:rPr>
              <w:t>2018 թվականի ընթացքում</w:t>
            </w:r>
            <w:r w:rsidRPr="00DF2D90">
              <w:rPr>
                <w:rFonts w:ascii="GHEA Grapalat" w:hAnsi="GHEA Grapalat"/>
                <w:i/>
                <w:sz w:val="16"/>
                <w:szCs w:val="16"/>
              </w:rPr>
              <w:t xml:space="preserve"> ՀՀ հատուկ քննչական ծառայության կողմից</w:t>
            </w:r>
            <w:r>
              <w:rPr>
                <w:rFonts w:ascii="GHEA Grapalat" w:hAnsi="GHEA Grapalat"/>
                <w:i/>
                <w:sz w:val="16"/>
                <w:szCs w:val="16"/>
              </w:rPr>
              <w:t>,</w:t>
            </w:r>
            <w:r w:rsidRPr="00DF2D90">
              <w:rPr>
                <w:rFonts w:ascii="GHEA Grapalat" w:hAnsi="GHEA Grapalat"/>
                <w:i/>
                <w:sz w:val="16"/>
                <w:szCs w:val="16"/>
              </w:rPr>
              <w:t xml:space="preserve"> </w:t>
            </w:r>
            <w:r>
              <w:rPr>
                <w:rFonts w:ascii="GHEA Grapalat" w:hAnsi="GHEA Grapalat"/>
                <w:i/>
                <w:sz w:val="16"/>
                <w:szCs w:val="16"/>
              </w:rPr>
              <w:t>Ո</w:t>
            </w:r>
            <w:r w:rsidRPr="00DF2D90">
              <w:rPr>
                <w:rFonts w:ascii="GHEA Grapalat" w:hAnsi="GHEA Grapalat"/>
                <w:i/>
                <w:sz w:val="16"/>
                <w:szCs w:val="16"/>
              </w:rPr>
              <w:t xml:space="preserve">ստիկանության կամ քրեակատարողական հիմնարկի անձնակազմի կողմից վատ վերաբերմունքի (ՀՀ քրեական օրենսգրքի 309-րդ հոդվածի 2-րդ մաս, 309.1-րդ հոդված) արդյունքում հարուցվել կամ վարույթ է ընդունվել 98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w:t>
            </w:r>
            <w:r w:rsidRPr="00DF2D90">
              <w:rPr>
                <w:rFonts w:ascii="GHEA Grapalat" w:hAnsi="GHEA Grapalat" w:cs="Sylfaen"/>
                <w:i/>
                <w:sz w:val="16"/>
                <w:szCs w:val="16"/>
              </w:rPr>
              <w:t>որից՝</w:t>
            </w:r>
            <w:r w:rsidRPr="00DF2D90">
              <w:rPr>
                <w:rFonts w:ascii="GHEA Grapalat" w:hAnsi="GHEA Grapalat"/>
                <w:i/>
                <w:sz w:val="16"/>
                <w:szCs w:val="16"/>
              </w:rPr>
              <w:t xml:space="preserve"> 3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4 </w:t>
            </w:r>
            <w:r w:rsidRPr="00DF2D90">
              <w:rPr>
                <w:rFonts w:ascii="GHEA Grapalat" w:hAnsi="GHEA Grapalat" w:cs="Sylfaen"/>
                <w:i/>
                <w:sz w:val="16"/>
                <w:szCs w:val="16"/>
              </w:rPr>
              <w:t>անձի</w:t>
            </w:r>
            <w:r w:rsidRPr="00DF2D90">
              <w:rPr>
                <w:rFonts w:ascii="GHEA Grapalat" w:hAnsi="GHEA Grapalat"/>
                <w:i/>
                <w:sz w:val="16"/>
                <w:szCs w:val="16"/>
              </w:rPr>
              <w:t xml:space="preserve"> </w:t>
            </w:r>
            <w:r w:rsidRPr="00DF2D90">
              <w:rPr>
                <w:rFonts w:ascii="GHEA Grapalat" w:hAnsi="GHEA Grapalat" w:cs="Sylfaen"/>
                <w:i/>
                <w:sz w:val="16"/>
                <w:szCs w:val="16"/>
              </w:rPr>
              <w:t>վերաբերյալ</w:t>
            </w:r>
            <w:r w:rsidRPr="00DF2D90">
              <w:rPr>
                <w:rFonts w:ascii="GHEA Grapalat" w:hAnsi="GHEA Grapalat"/>
                <w:i/>
                <w:sz w:val="16"/>
                <w:szCs w:val="16"/>
              </w:rPr>
              <w:t xml:space="preserve"> </w:t>
            </w:r>
            <w:r w:rsidRPr="00DF2D90">
              <w:rPr>
                <w:rFonts w:ascii="GHEA Grapalat" w:hAnsi="GHEA Grapalat" w:cs="Sylfaen"/>
                <w:i/>
                <w:sz w:val="16"/>
                <w:szCs w:val="16"/>
              </w:rPr>
              <w:t>մեղադրական</w:t>
            </w:r>
            <w:r w:rsidRPr="00DF2D90">
              <w:rPr>
                <w:rFonts w:ascii="GHEA Grapalat" w:hAnsi="GHEA Grapalat"/>
                <w:i/>
                <w:sz w:val="16"/>
                <w:szCs w:val="16"/>
              </w:rPr>
              <w:t xml:space="preserve"> </w:t>
            </w:r>
            <w:r w:rsidRPr="00DF2D90">
              <w:rPr>
                <w:rFonts w:ascii="GHEA Grapalat" w:hAnsi="GHEA Grapalat" w:cs="Sylfaen"/>
                <w:i/>
                <w:sz w:val="16"/>
                <w:szCs w:val="16"/>
              </w:rPr>
              <w:t>եզրակացությամբ</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դատարան</w:t>
            </w:r>
            <w:r w:rsidRPr="00DF2D90">
              <w:rPr>
                <w:rFonts w:ascii="GHEA Grapalat" w:hAnsi="GHEA Grapalat"/>
                <w:i/>
                <w:sz w:val="16"/>
                <w:szCs w:val="16"/>
              </w:rPr>
              <w:t>, 57-</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կարճվել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16-</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կասեցվել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անձը</w:t>
            </w:r>
            <w:r w:rsidRPr="00DF2D90">
              <w:rPr>
                <w:rFonts w:ascii="GHEA Grapalat" w:hAnsi="GHEA Grapalat"/>
                <w:i/>
                <w:sz w:val="16"/>
                <w:szCs w:val="16"/>
              </w:rPr>
              <w:t xml:space="preserve"> </w:t>
            </w:r>
            <w:r w:rsidRPr="00DF2D90">
              <w:rPr>
                <w:rFonts w:ascii="GHEA Grapalat" w:hAnsi="GHEA Grapalat" w:cs="Sylfaen"/>
                <w:i/>
                <w:sz w:val="16"/>
                <w:szCs w:val="16"/>
              </w:rPr>
              <w:t>հայտնի</w:t>
            </w:r>
            <w:r w:rsidRPr="00DF2D90">
              <w:rPr>
                <w:rFonts w:ascii="GHEA Grapalat" w:hAnsi="GHEA Grapalat"/>
                <w:i/>
                <w:sz w:val="16"/>
                <w:szCs w:val="16"/>
              </w:rPr>
              <w:t xml:space="preserve"> </w:t>
            </w:r>
            <w:r w:rsidRPr="00DF2D90">
              <w:rPr>
                <w:rFonts w:ascii="GHEA Grapalat" w:hAnsi="GHEA Grapalat" w:cs="Sylfaen"/>
                <w:i/>
                <w:sz w:val="16"/>
                <w:szCs w:val="16"/>
              </w:rPr>
              <w:t>չլինելու</w:t>
            </w:r>
            <w:r w:rsidRPr="00DF2D90">
              <w:rPr>
                <w:rFonts w:ascii="GHEA Grapalat" w:hAnsi="GHEA Grapalat"/>
                <w:i/>
                <w:sz w:val="16"/>
                <w:szCs w:val="16"/>
              </w:rPr>
              <w:t xml:space="preserve"> </w:t>
            </w:r>
            <w:r w:rsidRPr="00DF2D90">
              <w:rPr>
                <w:rFonts w:ascii="GHEA Grapalat" w:hAnsi="GHEA Grapalat" w:cs="Sylfaen"/>
                <w:i/>
                <w:sz w:val="16"/>
                <w:szCs w:val="16"/>
              </w:rPr>
              <w:t>հիմքով</w:t>
            </w:r>
            <w:r w:rsidRPr="00DF2D90">
              <w:rPr>
                <w:rFonts w:ascii="GHEA Grapalat" w:hAnsi="GHEA Grapalat"/>
                <w:i/>
                <w:sz w:val="16"/>
                <w:szCs w:val="16"/>
              </w:rPr>
              <w:t>, 4-</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ըստ</w:t>
            </w:r>
            <w:r w:rsidRPr="00DF2D90">
              <w:rPr>
                <w:rFonts w:ascii="GHEA Grapalat" w:hAnsi="GHEA Grapalat"/>
                <w:i/>
                <w:sz w:val="16"/>
                <w:szCs w:val="16"/>
              </w:rPr>
              <w:t xml:space="preserve"> </w:t>
            </w:r>
            <w:r w:rsidRPr="00DF2D90">
              <w:rPr>
                <w:rFonts w:ascii="GHEA Grapalat" w:hAnsi="GHEA Grapalat" w:cs="Sylfaen"/>
                <w:i/>
                <w:sz w:val="16"/>
                <w:szCs w:val="16"/>
              </w:rPr>
              <w:t>քննչական</w:t>
            </w:r>
            <w:r w:rsidRPr="00DF2D90">
              <w:rPr>
                <w:rFonts w:ascii="GHEA Grapalat" w:hAnsi="GHEA Grapalat"/>
                <w:i/>
                <w:sz w:val="16"/>
                <w:szCs w:val="16"/>
              </w:rPr>
              <w:t xml:space="preserve"> </w:t>
            </w:r>
            <w:r w:rsidRPr="00DF2D90">
              <w:rPr>
                <w:rFonts w:ascii="GHEA Grapalat" w:hAnsi="GHEA Grapalat" w:cs="Sylfaen"/>
                <w:i/>
                <w:sz w:val="16"/>
                <w:szCs w:val="16"/>
              </w:rPr>
              <w:t>ենթակայության</w:t>
            </w:r>
            <w:r w:rsidRPr="00DF2D90">
              <w:rPr>
                <w:rFonts w:ascii="GHEA Grapalat" w:hAnsi="GHEA Grapalat"/>
                <w:i/>
                <w:sz w:val="16"/>
                <w:szCs w:val="16"/>
              </w:rPr>
              <w:t>, 18-</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միացվել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այլ</w:t>
            </w:r>
            <w:r w:rsidRPr="00DF2D90">
              <w:rPr>
                <w:rFonts w:ascii="GHEA Grapalat" w:hAnsi="GHEA Grapalat"/>
                <w:i/>
                <w:sz w:val="16"/>
                <w:szCs w:val="16"/>
              </w:rPr>
              <w:t xml:space="preserve">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գործերի</w:t>
            </w:r>
            <w:r w:rsidRPr="00DF2D90">
              <w:rPr>
                <w:rFonts w:ascii="GHEA Grapalat" w:hAnsi="GHEA Grapalat"/>
                <w:i/>
                <w:sz w:val="16"/>
                <w:szCs w:val="16"/>
              </w:rPr>
              <w:t>:</w:t>
            </w:r>
            <w:r>
              <w:t xml:space="preserve"> </w:t>
            </w:r>
            <w:r w:rsidRPr="00DF2D90">
              <w:rPr>
                <w:rFonts w:ascii="GHEA Grapalat" w:hAnsi="GHEA Grapalat"/>
                <w:b/>
                <w:i/>
                <w:sz w:val="16"/>
                <w:szCs w:val="16"/>
              </w:rPr>
              <w:t xml:space="preserve">2019 </w:t>
            </w:r>
            <w:r w:rsidRPr="00DF2D90">
              <w:rPr>
                <w:rFonts w:ascii="GHEA Grapalat" w:hAnsi="GHEA Grapalat" w:cs="Sylfaen"/>
                <w:b/>
                <w:i/>
                <w:sz w:val="16"/>
                <w:szCs w:val="16"/>
              </w:rPr>
              <w:t>թվականի</w:t>
            </w:r>
            <w:r w:rsidRPr="00DF2D90">
              <w:rPr>
                <w:rFonts w:ascii="GHEA Grapalat" w:hAnsi="GHEA Grapalat"/>
                <w:b/>
                <w:i/>
                <w:sz w:val="16"/>
                <w:szCs w:val="16"/>
              </w:rPr>
              <w:t xml:space="preserve"> 1-</w:t>
            </w:r>
            <w:r w:rsidRPr="00DF2D90">
              <w:rPr>
                <w:rFonts w:ascii="GHEA Grapalat" w:hAnsi="GHEA Grapalat" w:cs="Sylfaen"/>
                <w:b/>
                <w:i/>
                <w:sz w:val="16"/>
                <w:szCs w:val="16"/>
              </w:rPr>
              <w:t>ին</w:t>
            </w:r>
            <w:r w:rsidRPr="00DF2D90">
              <w:rPr>
                <w:rFonts w:ascii="GHEA Grapalat" w:hAnsi="GHEA Grapalat"/>
                <w:b/>
                <w:i/>
                <w:sz w:val="16"/>
                <w:szCs w:val="16"/>
              </w:rPr>
              <w:t xml:space="preserve"> </w:t>
            </w:r>
            <w:r w:rsidRPr="00DF2D90">
              <w:rPr>
                <w:rFonts w:ascii="GHEA Grapalat" w:hAnsi="GHEA Grapalat" w:cs="Sylfaen"/>
                <w:b/>
                <w:i/>
                <w:sz w:val="16"/>
                <w:szCs w:val="16"/>
              </w:rPr>
              <w:t>կիսամյակի</w:t>
            </w:r>
            <w:r w:rsidRPr="00DF2D90">
              <w:rPr>
                <w:rFonts w:ascii="GHEA Grapalat" w:hAnsi="GHEA Grapalat"/>
                <w:b/>
                <w:i/>
                <w:sz w:val="16"/>
                <w:szCs w:val="16"/>
              </w:rPr>
              <w:t xml:space="preserve"> </w:t>
            </w:r>
            <w:r w:rsidRPr="00DF2D90">
              <w:rPr>
                <w:rFonts w:ascii="GHEA Grapalat" w:hAnsi="GHEA Grapalat" w:cs="Sylfaen"/>
                <w:b/>
                <w:i/>
                <w:sz w:val="16"/>
                <w:szCs w:val="16"/>
              </w:rPr>
              <w:t>ընթացքում</w:t>
            </w:r>
            <w:r w:rsidRPr="00DF2D90">
              <w:rPr>
                <w:rFonts w:ascii="GHEA Grapalat" w:hAnsi="GHEA Grapalat" w:cs="Sylfaen"/>
                <w:i/>
                <w:sz w:val="16"/>
                <w:szCs w:val="16"/>
              </w:rPr>
              <w:t>՝</w:t>
            </w:r>
            <w:r w:rsidRPr="00DF2D90">
              <w:rPr>
                <w:rFonts w:ascii="GHEA Grapalat" w:hAnsi="GHEA Grapalat"/>
                <w:i/>
                <w:sz w:val="16"/>
                <w:szCs w:val="16"/>
              </w:rPr>
              <w:t xml:space="preserve"> 80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w:t>
            </w:r>
            <w:r>
              <w:rPr>
                <w:rFonts w:ascii="GHEA Grapalat" w:hAnsi="GHEA Grapalat" w:cs="Sylfaen"/>
                <w:i/>
                <w:sz w:val="16"/>
                <w:szCs w:val="16"/>
              </w:rPr>
              <w:t xml:space="preserve">որից </w:t>
            </w:r>
            <w:r w:rsidRPr="00DF2D90">
              <w:rPr>
                <w:rFonts w:ascii="GHEA Grapalat" w:hAnsi="GHEA Grapalat"/>
                <w:i/>
                <w:sz w:val="16"/>
                <w:szCs w:val="16"/>
              </w:rPr>
              <w:t xml:space="preserve">4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7 </w:t>
            </w:r>
            <w:r w:rsidRPr="00DF2D90">
              <w:rPr>
                <w:rFonts w:ascii="GHEA Grapalat" w:hAnsi="GHEA Grapalat" w:cs="Sylfaen"/>
                <w:i/>
                <w:sz w:val="16"/>
                <w:szCs w:val="16"/>
              </w:rPr>
              <w:t>անձի</w:t>
            </w:r>
            <w:r w:rsidRPr="00DF2D90">
              <w:rPr>
                <w:rFonts w:ascii="GHEA Grapalat" w:hAnsi="GHEA Grapalat"/>
                <w:i/>
                <w:sz w:val="16"/>
                <w:szCs w:val="16"/>
              </w:rPr>
              <w:t xml:space="preserve"> </w:t>
            </w:r>
            <w:r w:rsidRPr="00DF2D90">
              <w:rPr>
                <w:rFonts w:ascii="GHEA Grapalat" w:hAnsi="GHEA Grapalat" w:cs="Sylfaen"/>
                <w:i/>
                <w:sz w:val="16"/>
                <w:szCs w:val="16"/>
              </w:rPr>
              <w:t>վերաբերյալ</w:t>
            </w:r>
            <w:r w:rsidRPr="00DF2D90">
              <w:rPr>
                <w:rFonts w:ascii="GHEA Grapalat" w:hAnsi="GHEA Grapalat"/>
                <w:i/>
                <w:sz w:val="16"/>
                <w:szCs w:val="16"/>
              </w:rPr>
              <w:t xml:space="preserve"> </w:t>
            </w:r>
            <w:r w:rsidRPr="00DF2D90">
              <w:rPr>
                <w:rFonts w:ascii="GHEA Grapalat" w:hAnsi="GHEA Grapalat" w:cs="Sylfaen"/>
                <w:i/>
                <w:sz w:val="16"/>
                <w:szCs w:val="16"/>
              </w:rPr>
              <w:t>մեղադրական</w:t>
            </w:r>
            <w:r w:rsidRPr="00DF2D90">
              <w:rPr>
                <w:rFonts w:ascii="GHEA Grapalat" w:hAnsi="GHEA Grapalat"/>
                <w:i/>
                <w:sz w:val="16"/>
                <w:szCs w:val="16"/>
              </w:rPr>
              <w:t xml:space="preserve"> </w:t>
            </w:r>
            <w:r w:rsidRPr="00DF2D90">
              <w:rPr>
                <w:rFonts w:ascii="GHEA Grapalat" w:hAnsi="GHEA Grapalat" w:cs="Sylfaen"/>
                <w:i/>
                <w:sz w:val="16"/>
                <w:szCs w:val="16"/>
              </w:rPr>
              <w:t>եզրակացությամբ</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դատարան</w:t>
            </w:r>
            <w:r w:rsidRPr="00DF2D90">
              <w:rPr>
                <w:rFonts w:ascii="GHEA Grapalat" w:hAnsi="GHEA Grapalat"/>
                <w:i/>
                <w:sz w:val="16"/>
                <w:szCs w:val="16"/>
              </w:rPr>
              <w:t>, 39-</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կարճվել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7-</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կասեցվել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անձը</w:t>
            </w:r>
            <w:r w:rsidRPr="00DF2D90">
              <w:rPr>
                <w:rFonts w:ascii="GHEA Grapalat" w:hAnsi="GHEA Grapalat"/>
                <w:i/>
                <w:sz w:val="16"/>
                <w:szCs w:val="16"/>
              </w:rPr>
              <w:t xml:space="preserve"> </w:t>
            </w:r>
            <w:r w:rsidRPr="00DF2D90">
              <w:rPr>
                <w:rFonts w:ascii="GHEA Grapalat" w:hAnsi="GHEA Grapalat" w:cs="Sylfaen"/>
                <w:i/>
                <w:sz w:val="16"/>
                <w:szCs w:val="16"/>
              </w:rPr>
              <w:t>հայտնի</w:t>
            </w:r>
            <w:r w:rsidRPr="00DF2D90">
              <w:rPr>
                <w:rFonts w:ascii="GHEA Grapalat" w:hAnsi="GHEA Grapalat"/>
                <w:i/>
                <w:sz w:val="16"/>
                <w:szCs w:val="16"/>
              </w:rPr>
              <w:t xml:space="preserve"> </w:t>
            </w:r>
            <w:r w:rsidRPr="00DF2D90">
              <w:rPr>
                <w:rFonts w:ascii="GHEA Grapalat" w:hAnsi="GHEA Grapalat" w:cs="Sylfaen"/>
                <w:i/>
                <w:sz w:val="16"/>
                <w:szCs w:val="16"/>
              </w:rPr>
              <w:t>չլինելու</w:t>
            </w:r>
            <w:r w:rsidRPr="00DF2D90">
              <w:rPr>
                <w:rFonts w:ascii="GHEA Grapalat" w:hAnsi="GHEA Grapalat"/>
                <w:i/>
                <w:sz w:val="16"/>
                <w:szCs w:val="16"/>
              </w:rPr>
              <w:t xml:space="preserve"> </w:t>
            </w:r>
            <w:r w:rsidRPr="00DF2D90">
              <w:rPr>
                <w:rFonts w:ascii="GHEA Grapalat" w:hAnsi="GHEA Grapalat" w:cs="Sylfaen"/>
                <w:i/>
                <w:sz w:val="16"/>
                <w:szCs w:val="16"/>
              </w:rPr>
              <w:t>հիմքով</w:t>
            </w:r>
            <w:r w:rsidRPr="00DF2D90">
              <w:rPr>
                <w:rFonts w:ascii="GHEA Grapalat" w:hAnsi="GHEA Grapalat"/>
                <w:i/>
                <w:sz w:val="16"/>
                <w:szCs w:val="16"/>
              </w:rPr>
              <w:t>, 3-</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ըստ</w:t>
            </w:r>
            <w:r w:rsidRPr="00DF2D90">
              <w:rPr>
                <w:rFonts w:ascii="GHEA Grapalat" w:hAnsi="GHEA Grapalat"/>
                <w:i/>
                <w:sz w:val="16"/>
                <w:szCs w:val="16"/>
              </w:rPr>
              <w:t xml:space="preserve"> </w:t>
            </w:r>
            <w:r w:rsidRPr="00DF2D90">
              <w:rPr>
                <w:rFonts w:ascii="GHEA Grapalat" w:hAnsi="GHEA Grapalat" w:cs="Sylfaen"/>
                <w:i/>
                <w:sz w:val="16"/>
                <w:szCs w:val="16"/>
              </w:rPr>
              <w:t>քննչական</w:t>
            </w:r>
            <w:r w:rsidRPr="00DF2D90">
              <w:rPr>
                <w:rFonts w:ascii="GHEA Grapalat" w:hAnsi="GHEA Grapalat"/>
                <w:i/>
                <w:sz w:val="16"/>
                <w:szCs w:val="16"/>
              </w:rPr>
              <w:t xml:space="preserve"> </w:t>
            </w:r>
            <w:r w:rsidRPr="00DF2D90">
              <w:rPr>
                <w:rFonts w:ascii="GHEA Grapalat" w:hAnsi="GHEA Grapalat" w:cs="Sylfaen"/>
                <w:i/>
                <w:sz w:val="16"/>
                <w:szCs w:val="16"/>
              </w:rPr>
              <w:t>ենթակայության</w:t>
            </w:r>
            <w:r w:rsidRPr="00DF2D90">
              <w:rPr>
                <w:rFonts w:ascii="GHEA Grapalat" w:hAnsi="GHEA Grapalat"/>
                <w:i/>
                <w:sz w:val="16"/>
                <w:szCs w:val="16"/>
              </w:rPr>
              <w:t>, 5-</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միացվել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այլ</w:t>
            </w:r>
            <w:r w:rsidRPr="00DF2D90">
              <w:rPr>
                <w:rFonts w:ascii="GHEA Grapalat" w:hAnsi="GHEA Grapalat"/>
                <w:i/>
                <w:sz w:val="16"/>
                <w:szCs w:val="16"/>
              </w:rPr>
              <w:t xml:space="preserve">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գործերի</w:t>
            </w:r>
            <w:r w:rsidRPr="00DF2D90">
              <w:rPr>
                <w:rFonts w:ascii="GHEA Grapalat" w:hAnsi="GHEA Grapalat"/>
                <w:i/>
                <w:sz w:val="16"/>
                <w:szCs w:val="16"/>
              </w:rPr>
              <w:t xml:space="preserve">, 22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գործի</w:t>
            </w:r>
            <w:r w:rsidRPr="00DF2D90">
              <w:rPr>
                <w:rFonts w:ascii="GHEA Grapalat" w:hAnsi="GHEA Grapalat"/>
                <w:i/>
                <w:sz w:val="16"/>
                <w:szCs w:val="16"/>
              </w:rPr>
              <w:t xml:space="preserve"> </w:t>
            </w:r>
            <w:r w:rsidRPr="00DF2D90">
              <w:rPr>
                <w:rFonts w:ascii="GHEA Grapalat" w:hAnsi="GHEA Grapalat" w:cs="Sylfaen"/>
                <w:i/>
                <w:sz w:val="16"/>
                <w:szCs w:val="16"/>
              </w:rPr>
              <w:t>նախաքննությունը</w:t>
            </w:r>
            <w:r w:rsidRPr="00DF2D90">
              <w:rPr>
                <w:rFonts w:ascii="GHEA Grapalat" w:hAnsi="GHEA Grapalat"/>
                <w:i/>
                <w:sz w:val="16"/>
                <w:szCs w:val="16"/>
              </w:rPr>
              <w:t xml:space="preserve"> </w:t>
            </w:r>
            <w:r w:rsidRPr="00DF2D90">
              <w:rPr>
                <w:rFonts w:ascii="GHEA Grapalat" w:hAnsi="GHEA Grapalat" w:cs="Sylfaen"/>
                <w:i/>
                <w:sz w:val="16"/>
                <w:szCs w:val="16"/>
              </w:rPr>
              <w:t>շարունակվում</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w:t>
            </w:r>
          </w:p>
          <w:p w:rsidR="005D11B6" w:rsidRPr="00DF2D90" w:rsidRDefault="005D11B6" w:rsidP="005D11B6">
            <w:pPr>
              <w:spacing w:after="0" w:line="240" w:lineRule="auto"/>
              <w:jc w:val="both"/>
              <w:rPr>
                <w:rFonts w:ascii="GHEA Grapalat" w:hAnsi="GHEA Grapalat"/>
                <w:sz w:val="16"/>
                <w:szCs w:val="16"/>
              </w:rPr>
            </w:pPr>
          </w:p>
          <w:p w:rsidR="005D11B6" w:rsidRPr="00DF2D90" w:rsidRDefault="005D11B6" w:rsidP="005D11B6">
            <w:pPr>
              <w:spacing w:after="0" w:line="240" w:lineRule="auto"/>
              <w:jc w:val="both"/>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xml:space="preserve">. Արդյունավետ քննության միջոցով խոշտանգումների և վատ վերաբերմունքի դեպքերի նվազում </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E94C97">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00"/>
        </w:trPr>
        <w:tc>
          <w:tcPr>
            <w:tcW w:w="670" w:type="dxa"/>
            <w:gridSpan w:val="2"/>
            <w:vMerge w:val="restart"/>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2</w:t>
            </w:r>
          </w:p>
        </w:tc>
        <w:tc>
          <w:tcPr>
            <w:tcW w:w="3121" w:type="dxa"/>
            <w:vMerge w:val="restart"/>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ոստիկանության և ռազմական </w:t>
            </w:r>
            <w:r w:rsidRPr="00DF2D90">
              <w:rPr>
                <w:rFonts w:ascii="GHEA Grapalat" w:hAnsi="GHEA Grapalat"/>
                <w:sz w:val="16"/>
                <w:szCs w:val="16"/>
                <w:lang w:val="hy-AM"/>
              </w:rPr>
              <w:t>ո</w:t>
            </w:r>
            <w:r w:rsidRPr="00DF2D90">
              <w:rPr>
                <w:rFonts w:ascii="GHEA Grapalat" w:hAnsi="GHEA Grapalat"/>
                <w:sz w:val="16"/>
                <w:szCs w:val="16"/>
              </w:rPr>
              <w:t xml:space="preserve">ստիկանության բաժիններում տեղադրել տեսաձայնագրման միջոցներ </w:t>
            </w: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1. ՀՀ</w:t>
            </w:r>
            <w:r w:rsidRPr="00DF2D90">
              <w:rPr>
                <w:rFonts w:ascii="GHEA Grapalat" w:hAnsi="GHEA Grapalat"/>
                <w:sz w:val="16"/>
                <w:szCs w:val="16"/>
              </w:rPr>
              <w:t xml:space="preserve"> </w:t>
            </w:r>
            <w:r>
              <w:rPr>
                <w:rFonts w:ascii="GHEA Grapalat" w:hAnsi="GHEA Grapalat"/>
                <w:sz w:val="16"/>
                <w:szCs w:val="16"/>
              </w:rPr>
              <w:t>ո</w:t>
            </w:r>
            <w:r w:rsidRPr="00DF2D90">
              <w:rPr>
                <w:rFonts w:ascii="GHEA Grapalat" w:hAnsi="GHEA Grapalat"/>
                <w:sz w:val="16"/>
                <w:szCs w:val="16"/>
              </w:rPr>
              <w:t>ստիկանության 12 բաժ</w:t>
            </w:r>
            <w:r>
              <w:rPr>
                <w:rFonts w:ascii="GHEA Grapalat" w:hAnsi="GHEA Grapalat"/>
                <w:sz w:val="16"/>
                <w:szCs w:val="16"/>
              </w:rPr>
              <w:t>ն</w:t>
            </w:r>
            <w:r w:rsidRPr="00DF2D90">
              <w:rPr>
                <w:rFonts w:ascii="GHEA Grapalat" w:hAnsi="GHEA Grapalat"/>
                <w:sz w:val="16"/>
                <w:szCs w:val="16"/>
              </w:rPr>
              <w:t>ում տեղադրվել են տեսախցիկներ</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ՀՀ </w:t>
            </w:r>
            <w:r>
              <w:rPr>
                <w:rFonts w:ascii="GHEA Grapalat" w:hAnsi="GHEA Grapalat"/>
                <w:sz w:val="16"/>
                <w:szCs w:val="16"/>
              </w:rPr>
              <w:t>ո</w:t>
            </w:r>
            <w:r w:rsidRPr="00DF2D90">
              <w:rPr>
                <w:rFonts w:ascii="GHEA Grapalat" w:hAnsi="GHEA Grapalat"/>
                <w:sz w:val="16"/>
                <w:szCs w:val="16"/>
              </w:rPr>
              <w:t xml:space="preserve">ստիկանության 22 </w:t>
            </w:r>
            <w:r>
              <w:rPr>
                <w:rFonts w:ascii="GHEA Grapalat" w:hAnsi="GHEA Grapalat"/>
                <w:sz w:val="16"/>
                <w:szCs w:val="16"/>
              </w:rPr>
              <w:t>բաժ</w:t>
            </w:r>
            <w:r w:rsidRPr="00DF2D90">
              <w:rPr>
                <w:rFonts w:ascii="GHEA Grapalat" w:hAnsi="GHEA Grapalat"/>
                <w:sz w:val="16"/>
                <w:szCs w:val="16"/>
              </w:rPr>
              <w:t>նում տեղադրվել են տեսախցիկներ</w:t>
            </w:r>
          </w:p>
        </w:tc>
        <w:tc>
          <w:tcPr>
            <w:tcW w:w="1700"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 xml:space="preserve">բաժիններում խոշտանգումների, </w:t>
            </w:r>
            <w:r>
              <w:rPr>
                <w:rFonts w:ascii="GHEA Grapalat" w:hAnsi="GHEA Grapalat"/>
                <w:sz w:val="16"/>
                <w:szCs w:val="16"/>
              </w:rPr>
              <w:t>անմարդ</w:t>
            </w:r>
            <w:r w:rsidRPr="00DF2D90">
              <w:rPr>
                <w:rFonts w:ascii="GHEA Grapalat" w:hAnsi="GHEA Grapalat"/>
                <w:sz w:val="16"/>
                <w:szCs w:val="16"/>
              </w:rPr>
              <w:t>կային կամ արժանապատվությունը նվաստացնող վերաբերմունքի դեպքերը, տեսաձայնագրություններն օգտագործվել են որպես ապացույց` այդ դեպքերի վերաբերյալ քրեական գործերով</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r w:rsidRPr="00DF2D90">
              <w:rPr>
                <w:rFonts w:ascii="GHEA Grapalat" w:hAnsi="GHEA Grapalat"/>
                <w:sz w:val="16"/>
                <w:szCs w:val="16"/>
              </w:rPr>
              <w:t>2020թ.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r w:rsidRPr="00DF2D90">
              <w:rPr>
                <w:rFonts w:ascii="GHEA Grapalat" w:hAnsi="GHEA Grapalat"/>
                <w:sz w:val="16"/>
                <w:szCs w:val="16"/>
              </w:rPr>
              <w:t>2022թ. առաջին կիսամյակ</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1079"/>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ՀՀ ռազմական ոստիկանության 13 բաժ</w:t>
            </w:r>
            <w:r>
              <w:rPr>
                <w:rFonts w:ascii="GHEA Grapalat" w:hAnsi="GHEA Grapalat"/>
                <w:sz w:val="16"/>
                <w:szCs w:val="16"/>
              </w:rPr>
              <w:t>ն</w:t>
            </w:r>
            <w:r w:rsidRPr="00DF2D90">
              <w:rPr>
                <w:rFonts w:ascii="GHEA Grapalat" w:hAnsi="GHEA Grapalat"/>
                <w:sz w:val="16"/>
                <w:szCs w:val="16"/>
              </w:rPr>
              <w:t>ում, 3 բաժանմունքում և 1 զորամասում, տեղադրվել է 8 տեսախցիկ յուրաքանչյուրում</w:t>
            </w:r>
          </w:p>
        </w:tc>
        <w:tc>
          <w:tcPr>
            <w:tcW w:w="1700"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ռազմական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բաժիններում խոշտանգումների, անմա</w:t>
            </w:r>
            <w:r>
              <w:rPr>
                <w:rFonts w:ascii="GHEA Grapalat" w:hAnsi="GHEA Grapalat"/>
                <w:sz w:val="16"/>
                <w:szCs w:val="16"/>
              </w:rPr>
              <w:t>րդ</w:t>
            </w:r>
            <w:r w:rsidRPr="00DF2D90">
              <w:rPr>
                <w:rFonts w:ascii="GHEA Grapalat" w:hAnsi="GHEA Grapalat"/>
                <w:sz w:val="16"/>
                <w:szCs w:val="16"/>
              </w:rPr>
              <w:t>կային կամ արժանապատվությունը նվաստացնող վերաբերմունքի դեպքերը, տեսաձայնագրություններն օգտագործվել են որպես ապացույց` այդ դեպքերի վերաբերյալ քրեական գործերով</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3</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Ձեռք բերել ձերբակալված և կալանավորված անձանց (այդ թվում՝ հատուկ կարիքներ և հաշմանդամություն ունեցող անձանց) տեղափոխող մատչելի տրանսպորտային միջոցներ՝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Ձեռք է բերվել 44 տրանսպորտային միջոց` նախատեսված ազատությունից զրկված անձանց (այդ թվում՝ հատուկ կարիքներ և հաշմանդամություն ունեցող անձանց) տեղափոխման համար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ձերբակալված և կալանավորված անձանց նկատմամբ վատ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Courier New" w:hAnsi="Courier New" w:cs="Courier New"/>
                <w:sz w:val="16"/>
                <w:szCs w:val="16"/>
              </w:rPr>
              <w:t> </w:t>
            </w:r>
            <w:r w:rsidRPr="00DF2D90">
              <w:rPr>
                <w:rFonts w:ascii="GHEA Grapalat" w:hAnsi="GHEA Grapalat" w:cs="Courier New"/>
                <w:sz w:val="16"/>
                <w:szCs w:val="16"/>
              </w:rPr>
              <w:t>1</w:t>
            </w:r>
            <w:r w:rsidR="00F3681C">
              <w:rPr>
                <w:rFonts w:ascii="GHEA Grapalat" w:hAnsi="GHEA Grapalat" w:cs="Courier New"/>
                <w:sz w:val="16"/>
                <w:szCs w:val="16"/>
              </w:rPr>
              <w:t>4</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Օրենսդրորեն ամրագրել վաղեմության </w:t>
            </w:r>
            <w:r w:rsidRPr="00DF2D90">
              <w:rPr>
                <w:rFonts w:ascii="GHEA Grapalat" w:hAnsi="GHEA Grapalat"/>
                <w:sz w:val="16"/>
                <w:szCs w:val="16"/>
              </w:rPr>
              <w:lastRenderedPageBreak/>
              <w:t>ժամկետի կիրառման սահմանափակումներ խոշտանգման հանցանքի նկատմամբ</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Քրեական օրենսգրքում </w:t>
            </w:r>
            <w:r w:rsidRPr="00DF2D90">
              <w:rPr>
                <w:rFonts w:ascii="GHEA Grapalat" w:hAnsi="GHEA Grapalat"/>
                <w:sz w:val="16"/>
                <w:szCs w:val="16"/>
              </w:rPr>
              <w:lastRenderedPageBreak/>
              <w:t>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w:t>
            </w:r>
            <w:r>
              <w:rPr>
                <w:rFonts w:ascii="GHEA Grapalat" w:hAnsi="GHEA Grapalat" w:cs="Sylfaen"/>
                <w:sz w:val="16"/>
                <w:szCs w:val="16"/>
              </w:rPr>
              <w:lastRenderedPageBreak/>
              <w:t xml:space="preserve">ընդունման արդյունքում </w:t>
            </w:r>
            <w:r>
              <w:rPr>
                <w:rFonts w:ascii="GHEA Grapalat" w:hAnsi="GHEA Grapalat"/>
                <w:sz w:val="16"/>
                <w:szCs w:val="16"/>
              </w:rPr>
              <w:t>ն</w:t>
            </w:r>
            <w:r w:rsidR="005D11B6" w:rsidRPr="00DF2D90">
              <w:rPr>
                <w:rFonts w:ascii="GHEA Grapalat" w:hAnsi="GHEA Grapalat"/>
                <w:sz w:val="16"/>
                <w:szCs w:val="16"/>
              </w:rPr>
              <w:t>վազել են խոշտանգման դեպքերը, դրանց վերաբերյալ քրեական գործ</w:t>
            </w:r>
            <w:r w:rsidR="005D11B6">
              <w:rPr>
                <w:rFonts w:ascii="GHEA Grapalat" w:hAnsi="GHEA Grapalat"/>
                <w:sz w:val="16"/>
                <w:szCs w:val="16"/>
              </w:rPr>
              <w:t>եր</w:t>
            </w:r>
            <w:r w:rsidR="005D11B6" w:rsidRPr="00DF2D90">
              <w:rPr>
                <w:rFonts w:ascii="GHEA Grapalat" w:hAnsi="GHEA Grapalat"/>
                <w:sz w:val="16"/>
                <w:szCs w:val="16"/>
              </w:rPr>
              <w:t>ի հարուցումը մերժելու կամ դրանք կարճելու մասին որոշումները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r w:rsidRPr="00DF2D90">
              <w:rPr>
                <w:rFonts w:ascii="GHEA Grapalat" w:hAnsi="GHEA Grapalat"/>
                <w:sz w:val="16"/>
                <w:szCs w:val="16"/>
              </w:rPr>
              <w:lastRenderedPageBreak/>
              <w:t>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գլխավոր </w:t>
            </w:r>
            <w:r w:rsidRPr="00DF2D90">
              <w:rPr>
                <w:rFonts w:ascii="GHEA Grapalat" w:hAnsi="GHEA Grapalat"/>
                <w:sz w:val="16"/>
                <w:szCs w:val="16"/>
              </w:rPr>
              <w:lastRenderedPageBreak/>
              <w:t>դատախազություն՝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Pr>
                <w:rFonts w:ascii="GHEA Grapalat" w:hAnsi="GHEA Grapalat"/>
                <w:sz w:val="16"/>
                <w:szCs w:val="16"/>
              </w:rPr>
              <w:t>՝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2020թ. երկրորդ </w:t>
            </w:r>
            <w:r w:rsidRPr="00DF2D90">
              <w:rPr>
                <w:rFonts w:ascii="GHEA Grapalat" w:hAnsi="GHEA Grapalat"/>
                <w:sz w:val="16"/>
                <w:szCs w:val="16"/>
              </w:rPr>
              <w:lastRenderedPageBreak/>
              <w:t>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Pr>
                <w:rFonts w:ascii="GHEA Grapalat" w:hAnsi="GHEA Grapalat" w:cs="Sylfaen"/>
                <w:sz w:val="16"/>
                <w:szCs w:val="16"/>
              </w:rPr>
              <w:lastRenderedPageBreak/>
              <w:t xml:space="preserve">Պետական </w:t>
            </w:r>
            <w:r>
              <w:rPr>
                <w:rFonts w:ascii="GHEA Grapalat" w:hAnsi="GHEA Grapalat" w:cs="Sylfaen"/>
                <w:sz w:val="16"/>
                <w:szCs w:val="16"/>
              </w:rPr>
              <w:lastRenderedPageBreak/>
              <w:t>բյուջեից ֆ</w:t>
            </w:r>
            <w:r w:rsidRPr="00DF2D90">
              <w:rPr>
                <w:rFonts w:ascii="GHEA Grapalat" w:hAnsi="GHEA Grapalat" w:cs="Sylfaen"/>
                <w:sz w:val="16"/>
                <w:szCs w:val="16"/>
              </w:rPr>
              <w:t>ինանսավորում չի պահանջվում</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cs="Courier New"/>
                <w:sz w:val="16"/>
                <w:szCs w:val="16"/>
              </w:rPr>
            </w:pPr>
            <w:r w:rsidRPr="00DF2D90">
              <w:rPr>
                <w:rFonts w:ascii="GHEA Grapalat" w:hAnsi="GHEA Grapalat" w:cs="Courier New"/>
                <w:sz w:val="16"/>
                <w:szCs w:val="16"/>
              </w:rPr>
              <w:lastRenderedPageBreak/>
              <w:t>1</w:t>
            </w:r>
            <w:r w:rsidR="00F3681C">
              <w:rPr>
                <w:rFonts w:ascii="GHEA Grapalat" w:hAnsi="GHEA Grapalat" w:cs="Courier New"/>
                <w:sz w:val="16"/>
                <w:szCs w:val="16"/>
              </w:rPr>
              <w:t>5</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Մշակել</w:t>
            </w:r>
            <w:r w:rsidRPr="00DF2D90">
              <w:rPr>
                <w:rFonts w:ascii="GHEA Grapalat" w:hAnsi="GHEA Grapalat"/>
                <w:sz w:val="16"/>
                <w:szCs w:val="16"/>
              </w:rPr>
              <w:t xml:space="preserve"> «ֆիզիկական ուժեղ ցավ» և «հոգեկան տառապանք» եզրույթներ</w:t>
            </w:r>
            <w:r w:rsidRPr="00DF2D90">
              <w:rPr>
                <w:rFonts w:ascii="GHEA Grapalat" w:hAnsi="GHEA Grapalat"/>
                <w:sz w:val="16"/>
                <w:szCs w:val="16"/>
                <w:lang w:val="hy-AM"/>
              </w:rPr>
              <w:t>ի մեկնաբանման և կիրառման վերաբերյալ ուղեցույցներ՝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խոշտանգումների համատեքստում «ֆիզիկական ուժեղ ցավ» և « հոգեկան տառապանք» եզրույթների սահմանումների, դրսևորումների վերաբերյալ</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2. </w:t>
            </w:r>
            <w:r w:rsidRPr="008861C1">
              <w:rPr>
                <w:rFonts w:ascii="GHEA Grapalat" w:hAnsi="GHEA Grapalat"/>
                <w:sz w:val="16"/>
                <w:szCs w:val="16"/>
                <w:lang w:val="hy-AM"/>
              </w:rPr>
              <w:t>ՀՀ արդարադատության ակադեմիայի կողմից ը</w:t>
            </w:r>
            <w:r w:rsidRPr="00DF2D90">
              <w:rPr>
                <w:rFonts w:ascii="GHEA Grapalat" w:hAnsi="GHEA Grapalat"/>
                <w:sz w:val="16"/>
                <w:szCs w:val="16"/>
                <w:lang w:val="hy-AM"/>
              </w:rPr>
              <w:t>նդունվել է ուղեցույց իրավակիրառողների համար՝ նշված հասկացությունների մեկնաբանման և կիրառման վերաբերյալ</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 xml:space="preserve">3. Ուղեցույցը կիրառվում է ՀՀ արդարադատության ակադեմիայի կողմից իրականացվող դասընթացների շրջանակներում  </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խոշտանգման դեպքերը, դրանց վերաբերյալ քրեական գործերով քրեական գործի հարուցումը մերժելու կամ դրանք կարճելու մասին որոշումները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ՀՀ արդարադատության ակադեմիա՝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հատուկ քննչական ծառայություն</w:t>
            </w:r>
            <w:r>
              <w:rPr>
                <w:rFonts w:ascii="GHEA Grapalat" w:hAnsi="GHEA Grapalat"/>
                <w:sz w:val="16"/>
                <w:szCs w:val="16"/>
              </w:rPr>
              <w:t>՝ համաձայնությամբ</w:t>
            </w:r>
            <w:r w:rsidRPr="00DF2D90">
              <w:rPr>
                <w:rFonts w:ascii="GHEA Grapalat" w:hAnsi="GHEA Grapalat"/>
                <w:sz w:val="16"/>
                <w:szCs w:val="16"/>
              </w:rPr>
              <w:t xml:space="preserve">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Pr>
                <w:rFonts w:ascii="GHEA Grapalat" w:hAnsi="GHEA Grapalat"/>
                <w:sz w:val="16"/>
                <w:szCs w:val="16"/>
              </w:rPr>
              <w:t>՝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6</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Վերանորոգել ՔԿՀ-ների խցերը՝ միջազգային չափորոշիչներին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Իրականացնել ՔԿՀ-ների խցերի պայմանների ուսումնասիրություն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r w:rsidRPr="00DF2D90">
              <w:rPr>
                <w:rFonts w:ascii="GHEA Grapalat" w:hAnsi="GHEA Grapalat"/>
                <w:sz w:val="16"/>
                <w:szCs w:val="16"/>
              </w:rPr>
              <w:t>Վերանորոգվել է ՔԿՀ-ների առնվազն 25 խուց</w:t>
            </w:r>
          </w:p>
        </w:tc>
        <w:tc>
          <w:tcPr>
            <w:tcW w:w="1700" w:type="dxa"/>
            <w:gridSpan w:val="2"/>
          </w:tcPr>
          <w:p w:rsidR="005D11B6" w:rsidRPr="00DE18C2" w:rsidRDefault="005D11B6" w:rsidP="005D11B6">
            <w:pPr>
              <w:spacing w:after="0" w:line="240" w:lineRule="auto"/>
              <w:rPr>
                <w:rFonts w:ascii="GHEA Grapalat" w:hAnsi="GHEA Grapalat"/>
                <w:sz w:val="16"/>
                <w:szCs w:val="16"/>
              </w:rPr>
            </w:pPr>
            <w:r w:rsidRPr="00DE18C2">
              <w:rPr>
                <w:rFonts w:ascii="GHEA Grapalat" w:hAnsi="GHEA Grapalat"/>
                <w:sz w:val="16"/>
                <w:szCs w:val="16"/>
                <w:lang w:val="hy-AM"/>
              </w:rPr>
              <w:lastRenderedPageBreak/>
              <w:t xml:space="preserve">Բարելավվել են ազատությունից զրկված անձանց պահման </w:t>
            </w:r>
            <w:r w:rsidRPr="00DE18C2">
              <w:rPr>
                <w:rFonts w:ascii="GHEA Grapalat" w:hAnsi="GHEA Grapalat"/>
                <w:sz w:val="16"/>
                <w:szCs w:val="16"/>
                <w:lang w:val="hy-AM"/>
              </w:rPr>
              <w:lastRenderedPageBreak/>
              <w:t>պայմանները: Նվազել են ազատությունից զրկված անձանց նկատմամբ անմարդկային կամ արժանապատվությունը նվաստացնող վերաբերմունքի ցուցաբերման ռիսկերը: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r>
              <w:rPr>
                <w:rFonts w:ascii="GHEA Grapalat" w:hAnsi="GHEA Grapalat"/>
                <w:sz w:val="16"/>
                <w:szCs w:val="16"/>
              </w:rPr>
              <w:t>առաջին</w:t>
            </w:r>
            <w:r w:rsidRPr="00DF2D90">
              <w:rPr>
                <w:rFonts w:ascii="GHEA Grapalat" w:hAnsi="GHEA Grapalat"/>
                <w:sz w:val="16"/>
                <w:szCs w:val="16"/>
              </w:rPr>
              <w:t xml:space="preserve">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1</w:t>
            </w:r>
            <w:r w:rsidR="00F3681C">
              <w:rPr>
                <w:rFonts w:ascii="GHEA Grapalat" w:hAnsi="GHEA Grapalat"/>
                <w:sz w:val="16"/>
                <w:szCs w:val="16"/>
              </w:rPr>
              <w:t>7</w:t>
            </w:r>
          </w:p>
        </w:tc>
        <w:tc>
          <w:tcPr>
            <w:tcW w:w="3121" w:type="dxa"/>
            <w:hideMark/>
          </w:tcPr>
          <w:p w:rsidR="005D11B6" w:rsidRPr="00DF2D90" w:rsidDel="009E7B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Կահավորել ՔԿՀ-ներում հատուկ խցեր՝ </w:t>
            </w:r>
            <w:r w:rsidRPr="00DF2D90">
              <w:rPr>
                <w:rFonts w:ascii="GHEA Grapalat" w:hAnsi="GHEA Grapalat"/>
                <w:sz w:val="16"/>
                <w:szCs w:val="16"/>
              </w:rPr>
              <w:t>ինքնասպանության հակում ունեցող անձանց համար</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Առնվազն </w:t>
            </w:r>
            <w:r w:rsidRPr="00DF2D90">
              <w:rPr>
                <w:rFonts w:ascii="GHEA Grapalat" w:hAnsi="GHEA Grapalat"/>
                <w:sz w:val="16"/>
                <w:szCs w:val="16"/>
              </w:rPr>
              <w:t>2</w:t>
            </w:r>
            <w:r w:rsidRPr="00DF2D90">
              <w:rPr>
                <w:rFonts w:ascii="GHEA Grapalat" w:hAnsi="GHEA Grapalat"/>
                <w:sz w:val="16"/>
                <w:szCs w:val="16"/>
                <w:lang w:val="hy-AM"/>
              </w:rPr>
              <w:t xml:space="preserve"> ՔԿՀ-ում կահավորվել են հատուկ խցեր</w:t>
            </w:r>
          </w:p>
        </w:tc>
        <w:tc>
          <w:tcPr>
            <w:tcW w:w="1700" w:type="dxa"/>
            <w:gridSpan w:val="2"/>
          </w:tcPr>
          <w:p w:rsidR="005D11B6" w:rsidRPr="00DF2D90" w:rsidDel="00DA032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ՔԿՀ-ներում ինքնասպանության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sidRPr="00DF2D90">
              <w:rPr>
                <w:rFonts w:ascii="GHEA Grapalat" w:hAnsi="GHEA Grapalat"/>
                <w:sz w:val="16"/>
                <w:szCs w:val="16"/>
                <w:lang w:val="hy-AM"/>
              </w:rPr>
              <w:t>1</w:t>
            </w:r>
            <w:r w:rsidRPr="00DF2D90">
              <w:rPr>
                <w:rFonts w:ascii="GHEA Grapalat" w:hAnsi="GHEA Grapalat"/>
                <w:sz w:val="16"/>
                <w:szCs w:val="16"/>
              </w:rPr>
              <w:t>թ</w:t>
            </w:r>
            <w:r>
              <w:rPr>
                <w:rFonts w:ascii="GHEA Grapalat" w:hAnsi="GHEA Grapalat"/>
                <w:sz w:val="16"/>
                <w:szCs w:val="16"/>
              </w:rPr>
              <w:t>.</w:t>
            </w:r>
            <w:r w:rsidRPr="00DF2D90">
              <w:rPr>
                <w:rFonts w:ascii="GHEA Grapalat" w:hAnsi="GHEA Grapalat"/>
                <w:sz w:val="16"/>
                <w:szCs w:val="16"/>
                <w:lang w:val="hy-AM"/>
              </w:rPr>
              <w:t>առաջին</w:t>
            </w:r>
            <w:r w:rsidRPr="00DF2D90">
              <w:rPr>
                <w:rFonts w:ascii="GHEA Grapalat" w:hAnsi="GHEA Grapalat"/>
                <w:sz w:val="16"/>
                <w:szCs w:val="16"/>
              </w:rPr>
              <w:t xml:space="preserve">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00"/>
        </w:trPr>
        <w:tc>
          <w:tcPr>
            <w:tcW w:w="670" w:type="dxa"/>
            <w:gridSpan w:val="2"/>
            <w:vMerge w:val="restart"/>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1</w:t>
            </w:r>
            <w:r w:rsidR="00F3681C">
              <w:rPr>
                <w:rFonts w:ascii="GHEA Grapalat" w:hAnsi="GHEA Grapalat"/>
                <w:sz w:val="16"/>
                <w:szCs w:val="16"/>
              </w:rPr>
              <w:t>8</w:t>
            </w:r>
          </w:p>
        </w:tc>
        <w:tc>
          <w:tcPr>
            <w:tcW w:w="3121" w:type="dxa"/>
            <w:vMerge w:val="restart"/>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Ստեղծել խոշտանգումների, անմարդկային կամ արժանապատվությունը նվաստացնող վերաբերմունքի մասին անանուն հաղորդումներ ներկայացնելու մեխանիզմ</w:t>
            </w: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ԶՈւ-ում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ԶՈւ-ում խոշտանգումների, անմարդկային կամ արժանապատվությունը նվաստացնող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 թ. առաջին կիսամյակ</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ՔԿՀ-ներում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ՔԿՀ-ներում խոշտանգումների, անմարդկային կամ արժանապատվությունը նվաստացնող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Հոգեբուժական հաստատություններում ներդրվել են խոշտանգումների, անմարդկային կամ արժանապատվությունը </w:t>
            </w:r>
            <w:r w:rsidRPr="00DF2D90">
              <w:rPr>
                <w:rFonts w:ascii="GHEA Grapalat" w:hAnsi="GHEA Grapalat"/>
                <w:sz w:val="16"/>
                <w:szCs w:val="16"/>
              </w:rPr>
              <w:lastRenderedPageBreak/>
              <w:t>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հոգեբուժական հաստատություններում խոշտանգումների, անմարդկային կամ </w:t>
            </w:r>
            <w:r w:rsidRPr="00DF2D90">
              <w:rPr>
                <w:rFonts w:ascii="GHEA Grapalat" w:hAnsi="GHEA Grapalat"/>
                <w:sz w:val="16"/>
                <w:szCs w:val="16"/>
              </w:rPr>
              <w:lastRenderedPageBreak/>
              <w:t>արժանապատվությունը նվաստացնող վերաբերմունքի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Երեխաների խնամքի հաստատություններում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Երեխաների խնամքի հաստատություններում խոշտանգումների, անմարդկային կամ արժանապատվությունը նվաստացնող վերաբերմունքի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600"/>
        </w:trPr>
        <w:tc>
          <w:tcPr>
            <w:tcW w:w="670" w:type="dxa"/>
            <w:gridSpan w:val="2"/>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Ապահովել</w:t>
            </w:r>
            <w:r w:rsidRPr="00DF2D90">
              <w:rPr>
                <w:rFonts w:ascii="GHEA Grapalat" w:hAnsi="GHEA Grapalat"/>
                <w:sz w:val="16"/>
                <w:szCs w:val="16"/>
              </w:rPr>
              <w:t xml:space="preserve"> խոշտանգումից տուժած անձանց հոգեբանական</w:t>
            </w:r>
            <w:r>
              <w:rPr>
                <w:rFonts w:ascii="GHEA Grapalat" w:hAnsi="GHEA Grapalat"/>
                <w:sz w:val="16"/>
                <w:szCs w:val="16"/>
              </w:rPr>
              <w:t>, սոցիալական և իրավական</w:t>
            </w:r>
            <w:r w:rsidRPr="00DF2D90">
              <w:rPr>
                <w:rFonts w:ascii="GHEA Grapalat" w:hAnsi="GHEA Grapalat"/>
                <w:sz w:val="16"/>
                <w:szCs w:val="16"/>
              </w:rPr>
              <w:t xml:space="preserve"> ծառայություններից օգտվելու </w:t>
            </w:r>
            <w:r>
              <w:rPr>
                <w:rFonts w:ascii="GHEA Grapalat" w:hAnsi="GHEA Grapalat"/>
                <w:sz w:val="16"/>
                <w:szCs w:val="16"/>
              </w:rPr>
              <w:t xml:space="preserve">իրավունքի արդյունավետ իրականացման մեխանիզմները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Խոշտանգումից տուժած անձանց հոգեբանական</w:t>
            </w:r>
            <w:r>
              <w:rPr>
                <w:rFonts w:ascii="GHEA Grapalat" w:hAnsi="GHEA Grapalat"/>
                <w:sz w:val="16"/>
                <w:szCs w:val="16"/>
              </w:rPr>
              <w:t>, սոցիալական և իրավական</w:t>
            </w:r>
            <w:r w:rsidRPr="00DF2D90">
              <w:rPr>
                <w:rFonts w:ascii="GHEA Grapalat" w:hAnsi="GHEA Grapalat"/>
                <w:sz w:val="16"/>
                <w:szCs w:val="16"/>
              </w:rPr>
              <w:t xml:space="preserve"> ծառայություններից օգտվելու կարգը և </w:t>
            </w:r>
            <w:r>
              <w:rPr>
                <w:rFonts w:ascii="GHEA Grapalat" w:hAnsi="GHEA Grapalat"/>
                <w:sz w:val="16"/>
                <w:szCs w:val="16"/>
              </w:rPr>
              <w:t xml:space="preserve">պայմանները բարելավվել և արդյունավետ կիրառվում են </w:t>
            </w:r>
            <w:r w:rsidRPr="00DF2D90">
              <w:rPr>
                <w:rFonts w:ascii="GHEA Grapalat" w:hAnsi="GHEA Grapalat"/>
                <w:sz w:val="16"/>
                <w:szCs w:val="16"/>
              </w:rPr>
              <w:t xml:space="preserve"> </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Խոշտանգման և այլ վատ վերաբերմունքի զոհերը պետության կողմից ապահ</w:t>
            </w:r>
            <w:r>
              <w:rPr>
                <w:rFonts w:ascii="GHEA Grapalat" w:hAnsi="GHEA Grapalat"/>
                <w:sz w:val="16"/>
                <w:szCs w:val="16"/>
              </w:rPr>
              <w:t>ո</w:t>
            </w:r>
            <w:r w:rsidRPr="00DF2D90">
              <w:rPr>
                <w:rFonts w:ascii="GHEA Grapalat" w:hAnsi="GHEA Grapalat"/>
                <w:sz w:val="16"/>
                <w:szCs w:val="16"/>
              </w:rPr>
              <w:t>վվում են վերականգնողական ծառայություններով, այդ թվում՝ բժշկական, հոգեբանական, սոցիալական և իրավական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Ստեղծվել են երաշխիքներ խոշտանգման զոհերի իրավունքների վերականգնման ուղղությամբ</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r w:rsidRPr="00947960">
              <w:rPr>
                <w:rFonts w:ascii="GHEA Grapalat" w:hAnsi="GHEA Grapalat"/>
                <w:sz w:val="16"/>
                <w:szCs w:val="16"/>
              </w:rPr>
              <w:t>արդարարադատության</w:t>
            </w:r>
            <w:r w:rsidRPr="00DF2D90">
              <w:rPr>
                <w:rFonts w:ascii="GHEA Grapalat" w:hAnsi="GHEA Grapalat"/>
                <w:sz w:val="16"/>
                <w:szCs w:val="16"/>
              </w:rPr>
              <w:t xml:space="preserve">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20</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Ավելացնել ապաստան հայցող անձանց համար նախատեսված սենյակների քանակը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Ապաստան հայցող անձանց համար նախատեսված սենյակների թիվն ավելացել է 100-ով</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ապաստան հայցող անձանց նկատմամբ անմարդկային կամ արժանապատվությ</w:t>
            </w:r>
            <w:r w:rsidRPr="00DF2D90">
              <w:rPr>
                <w:rFonts w:ascii="GHEA Grapalat" w:hAnsi="GHEA Grapalat"/>
                <w:sz w:val="16"/>
                <w:szCs w:val="16"/>
              </w:rPr>
              <w:lastRenderedPageBreak/>
              <w:t>ունը նվաստացնող վերաբերմունքի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տարածքային կառավարման և ենթակառուցվածքների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Օրենքով չարգելված </w:t>
            </w:r>
            <w:r w:rsidRPr="00DF2D90">
              <w:rPr>
                <w:rFonts w:ascii="GHEA Grapalat" w:hAnsi="GHEA Grapalat" w:cs="Sylfaen"/>
                <w:sz w:val="16"/>
                <w:szCs w:val="16"/>
              </w:rPr>
              <w:lastRenderedPageBreak/>
              <w:t>այլ աղբյուրներ</w:t>
            </w:r>
          </w:p>
        </w:tc>
      </w:tr>
      <w:tr w:rsidR="005D11B6" w:rsidRPr="008F6445" w:rsidTr="00DF2D90">
        <w:trPr>
          <w:trHeight w:val="60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2</w:t>
            </w:r>
            <w:r w:rsidR="00F3681C">
              <w:rPr>
                <w:rFonts w:ascii="GHEA Grapalat" w:hAnsi="GHEA Grapalat"/>
                <w:sz w:val="16"/>
                <w:szCs w:val="16"/>
              </w:rPr>
              <w:t>1</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Բարելավել </w:t>
            </w:r>
            <w:r>
              <w:rPr>
                <w:rFonts w:ascii="GHEA Grapalat" w:hAnsi="GHEA Grapalat"/>
                <w:sz w:val="16"/>
                <w:szCs w:val="16"/>
              </w:rPr>
              <w:t xml:space="preserve">ազատությունից զրկված </w:t>
            </w:r>
            <w:r w:rsidRPr="00DF2D90">
              <w:rPr>
                <w:rFonts w:ascii="GHEA Grapalat" w:hAnsi="GHEA Grapalat"/>
                <w:sz w:val="16"/>
                <w:szCs w:val="16"/>
              </w:rPr>
              <w:t>ան</w:t>
            </w:r>
            <w:r w:rsidRPr="00DF2D90">
              <w:rPr>
                <w:rFonts w:ascii="GHEA Grapalat" w:hAnsi="GHEA Grapalat"/>
                <w:sz w:val="16"/>
                <w:szCs w:val="16"/>
                <w:lang w:val="hy-AM"/>
              </w:rPr>
              <w:t>ձ</w:t>
            </w:r>
            <w:r w:rsidRPr="00DF2D90">
              <w:rPr>
                <w:rFonts w:ascii="GHEA Grapalat" w:hAnsi="GHEA Grapalat"/>
                <w:sz w:val="16"/>
                <w:szCs w:val="16"/>
              </w:rPr>
              <w:t>անց</w:t>
            </w:r>
            <w:r>
              <w:rPr>
                <w:rFonts w:ascii="GHEA Grapalat" w:hAnsi="GHEA Grapalat"/>
                <w:sz w:val="16"/>
                <w:szCs w:val="16"/>
              </w:rPr>
              <w:t>՝</w:t>
            </w:r>
            <w:r w:rsidRPr="00DF2D90">
              <w:rPr>
                <w:rFonts w:ascii="GHEA Grapalat" w:hAnsi="GHEA Grapalat"/>
                <w:sz w:val="16"/>
                <w:szCs w:val="16"/>
              </w:rPr>
              <w:t xml:space="preserve"> դատարաններում պահելու համար նախատեսված խցերի պայմանները`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Բարելավվել է ազատությունից զրկված անձանց դատարաններում պահելու համար նախատեսված առնվազն 3 խուց</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նկատմամբ անմարդկային կամ արժանապատվությունը նվաստացնող վերաբերմունքի դեպքերը </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ՀՀ դատական դեպարտամենտ</w:t>
            </w:r>
            <w:r w:rsidR="008F7D2C">
              <w:rPr>
                <w:rFonts w:ascii="GHEA Grapalat" w:hAnsi="GHEA Grapalat"/>
                <w:sz w:val="16"/>
                <w:szCs w:val="16"/>
              </w:rPr>
              <w:t>՝ համաձայնությամբ</w:t>
            </w:r>
          </w:p>
        </w:tc>
        <w:tc>
          <w:tcPr>
            <w:tcW w:w="1700"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 xml:space="preserve">թ. </w:t>
            </w:r>
            <w:r>
              <w:rPr>
                <w:rFonts w:ascii="GHEA Grapalat" w:hAnsi="GHEA Grapalat"/>
                <w:sz w:val="16"/>
                <w:szCs w:val="16"/>
              </w:rPr>
              <w:t xml:space="preserve">առաջին </w:t>
            </w:r>
            <w:r w:rsidRPr="00DF2D90">
              <w:rPr>
                <w:rFonts w:ascii="GHEA Grapalat" w:hAnsi="GHEA Grapalat"/>
                <w:sz w:val="16"/>
                <w:szCs w:val="16"/>
              </w:rPr>
              <w:t xml:space="preserve"> կիսամյակ</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2974E4" w:rsidRPr="008F6445" w:rsidTr="00EE54D3">
        <w:trPr>
          <w:trHeight w:val="600"/>
        </w:trPr>
        <w:tc>
          <w:tcPr>
            <w:tcW w:w="670" w:type="dxa"/>
            <w:gridSpan w:val="2"/>
            <w:shd w:val="clear" w:color="auto" w:fill="FFFFFF" w:themeFill="background1"/>
            <w:noWrap/>
          </w:tcPr>
          <w:p w:rsidR="002974E4" w:rsidRDefault="002974E4" w:rsidP="005D11B6">
            <w:pPr>
              <w:spacing w:after="0" w:line="240" w:lineRule="auto"/>
              <w:rPr>
                <w:rFonts w:ascii="GHEA Grapalat" w:hAnsi="GHEA Grapalat"/>
                <w:sz w:val="16"/>
                <w:szCs w:val="16"/>
              </w:rPr>
            </w:pPr>
            <w:r>
              <w:rPr>
                <w:rFonts w:ascii="GHEA Grapalat" w:hAnsi="GHEA Grapalat"/>
                <w:sz w:val="16"/>
                <w:szCs w:val="16"/>
              </w:rPr>
              <w:t>22</w:t>
            </w:r>
          </w:p>
        </w:tc>
        <w:tc>
          <w:tcPr>
            <w:tcW w:w="3121" w:type="dxa"/>
            <w:shd w:val="clear" w:color="auto" w:fill="FFFFFF" w:themeFill="background1"/>
            <w:noWrap/>
          </w:tcPr>
          <w:p w:rsidR="002974E4" w:rsidRPr="00DF2D90" w:rsidRDefault="002974E4" w:rsidP="002974E4">
            <w:pPr>
              <w:spacing w:after="0" w:line="240" w:lineRule="auto"/>
              <w:rPr>
                <w:rFonts w:ascii="GHEA Grapalat" w:hAnsi="GHEA Grapalat"/>
                <w:sz w:val="16"/>
                <w:szCs w:val="16"/>
              </w:rPr>
            </w:pPr>
            <w:r w:rsidRPr="002974E4">
              <w:rPr>
                <w:rFonts w:ascii="GHEA Grapalat" w:hAnsi="GHEA Grapalat"/>
                <w:sz w:val="16"/>
                <w:szCs w:val="16"/>
              </w:rPr>
              <w:t xml:space="preserve">Օրենսդրությամբ կարգավորել ազատությունից զրկված անձանց` դատարանի խցերում տեղաբաշխելու, պահման բավարար պայմաններ, հստակեցնելով այս կապակցությամբ դատական կարգադրիչների և Ոստիկանության ուղեկցող ստորաբաժանման գործառույթները </w:t>
            </w:r>
          </w:p>
        </w:tc>
        <w:tc>
          <w:tcPr>
            <w:tcW w:w="1983" w:type="dxa"/>
            <w:shd w:val="clear" w:color="auto" w:fill="FFFFFF" w:themeFill="background1"/>
          </w:tcPr>
          <w:p w:rsidR="002974E4" w:rsidRDefault="002974E4" w:rsidP="002974E4">
            <w:pPr>
              <w:spacing w:after="0" w:line="240" w:lineRule="auto"/>
              <w:rPr>
                <w:rFonts w:ascii="GHEA Grapalat" w:hAnsi="GHEA Grapalat"/>
                <w:sz w:val="16"/>
                <w:szCs w:val="16"/>
              </w:rPr>
            </w:pPr>
            <w:r>
              <w:rPr>
                <w:rFonts w:ascii="GHEA Grapalat" w:hAnsi="GHEA Grapalat"/>
                <w:sz w:val="16"/>
                <w:szCs w:val="16"/>
              </w:rPr>
              <w:t xml:space="preserve">Կատարել ուսումնասիրություն ոլորտում առկա բացերը, </w:t>
            </w:r>
            <w:r w:rsidRPr="002974E4">
              <w:rPr>
                <w:rFonts w:ascii="GHEA Grapalat" w:hAnsi="GHEA Grapalat"/>
                <w:sz w:val="16"/>
                <w:szCs w:val="16"/>
              </w:rPr>
              <w:t>ներառյալ՝ պատշաճ սնունդ և բուժօգնություն ապահովելու, նրանց առողջության պահպանման, ինչպես նաև դատարանի շենքում վերջիններիս անվտանգությունն ապահովելու հարցերը</w:t>
            </w:r>
            <w:r>
              <w:rPr>
                <w:rFonts w:ascii="GHEA Grapalat" w:hAnsi="GHEA Grapalat"/>
                <w:sz w:val="16"/>
                <w:szCs w:val="16"/>
              </w:rPr>
              <w:t xml:space="preserve"> վերհանելու նպատակով</w:t>
            </w:r>
          </w:p>
          <w:p w:rsidR="002974E4" w:rsidRDefault="002974E4" w:rsidP="002974E4">
            <w:pPr>
              <w:spacing w:after="0" w:line="240" w:lineRule="auto"/>
              <w:rPr>
                <w:rFonts w:ascii="GHEA Grapalat" w:hAnsi="GHEA Grapalat"/>
                <w:sz w:val="16"/>
                <w:szCs w:val="16"/>
              </w:rPr>
            </w:pPr>
          </w:p>
          <w:p w:rsidR="002974E4" w:rsidRPr="002974E4" w:rsidRDefault="002974E4" w:rsidP="002974E4">
            <w:pPr>
              <w:spacing w:after="0" w:line="240" w:lineRule="auto"/>
              <w:rPr>
                <w:rFonts w:ascii="GHEA Grapalat" w:hAnsi="GHEA Grapalat"/>
                <w:sz w:val="16"/>
                <w:szCs w:val="16"/>
              </w:rPr>
            </w:pPr>
            <w:r>
              <w:rPr>
                <w:rFonts w:ascii="GHEA Grapalat" w:hAnsi="GHEA Grapalat"/>
                <w:sz w:val="16"/>
                <w:szCs w:val="16"/>
              </w:rPr>
              <w:t>Օրենքի նախագիծն ուղարկվել է Ազգային ժողով</w:t>
            </w:r>
          </w:p>
        </w:tc>
        <w:tc>
          <w:tcPr>
            <w:tcW w:w="1700" w:type="dxa"/>
            <w:gridSpan w:val="2"/>
            <w:shd w:val="clear" w:color="auto" w:fill="FFFFFF" w:themeFill="background1"/>
          </w:tcPr>
          <w:p w:rsidR="002974E4" w:rsidRPr="00DF2D90" w:rsidRDefault="002974E4"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նկատմամբ անմարդկային կամ արժանապատվությունը նվաստացնող վերաբերմունքի դեպքերը</w:t>
            </w:r>
          </w:p>
        </w:tc>
        <w:tc>
          <w:tcPr>
            <w:tcW w:w="1990" w:type="dxa"/>
            <w:gridSpan w:val="3"/>
            <w:shd w:val="clear" w:color="auto" w:fill="FFFFFF" w:themeFill="background1"/>
          </w:tcPr>
          <w:p w:rsidR="002974E4" w:rsidRPr="00DF2D90" w:rsidRDefault="002974E4"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shd w:val="clear" w:color="auto" w:fill="FFFFFF" w:themeFill="background1"/>
          </w:tcPr>
          <w:p w:rsidR="00EE54D3" w:rsidRDefault="00EE54D3"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r>
              <w:rPr>
                <w:rFonts w:ascii="GHEA Grapalat" w:hAnsi="GHEA Grapalat"/>
                <w:sz w:val="16"/>
                <w:szCs w:val="16"/>
              </w:rPr>
              <w:t xml:space="preserve"> </w:t>
            </w:r>
          </w:p>
          <w:p w:rsidR="00EE54D3" w:rsidRDefault="00EE54D3" w:rsidP="005D11B6">
            <w:pPr>
              <w:spacing w:after="0" w:line="240" w:lineRule="auto"/>
              <w:rPr>
                <w:rFonts w:ascii="GHEA Grapalat" w:hAnsi="GHEA Grapalat"/>
                <w:sz w:val="16"/>
                <w:szCs w:val="16"/>
              </w:rPr>
            </w:pPr>
          </w:p>
          <w:p w:rsidR="002974E4" w:rsidRDefault="002974E4" w:rsidP="005D11B6">
            <w:pPr>
              <w:spacing w:after="0" w:line="240" w:lineRule="auto"/>
              <w:rPr>
                <w:rFonts w:ascii="GHEA Grapalat" w:hAnsi="GHEA Grapalat"/>
                <w:sz w:val="16"/>
                <w:szCs w:val="16"/>
              </w:rPr>
            </w:pPr>
            <w:r>
              <w:rPr>
                <w:rFonts w:ascii="GHEA Grapalat" w:hAnsi="GHEA Grapalat"/>
                <w:sz w:val="16"/>
                <w:szCs w:val="16"/>
              </w:rPr>
              <w:t>ՀՀ դատական դեպարտամենտ՝ համաձայնությամբ</w:t>
            </w:r>
          </w:p>
          <w:p w:rsidR="002974E4" w:rsidRDefault="002974E4" w:rsidP="005D11B6">
            <w:pPr>
              <w:spacing w:after="0" w:line="240" w:lineRule="auto"/>
              <w:rPr>
                <w:rFonts w:ascii="GHEA Grapalat" w:hAnsi="GHEA Grapalat"/>
                <w:sz w:val="16"/>
                <w:szCs w:val="16"/>
              </w:rPr>
            </w:pPr>
          </w:p>
          <w:p w:rsidR="002974E4" w:rsidRDefault="002974E4" w:rsidP="005D11B6">
            <w:pPr>
              <w:spacing w:after="0" w:line="240" w:lineRule="auto"/>
              <w:rPr>
                <w:rFonts w:ascii="GHEA Grapalat" w:hAnsi="GHEA Grapalat"/>
                <w:sz w:val="16"/>
                <w:szCs w:val="16"/>
              </w:rPr>
            </w:pPr>
            <w:r>
              <w:rPr>
                <w:rFonts w:ascii="GHEA Grapalat" w:hAnsi="GHEA Grapalat"/>
                <w:sz w:val="16"/>
                <w:szCs w:val="16"/>
              </w:rPr>
              <w:t>ՀՀ ոստիկանություն</w:t>
            </w:r>
          </w:p>
        </w:tc>
        <w:tc>
          <w:tcPr>
            <w:tcW w:w="1700" w:type="dxa"/>
            <w:gridSpan w:val="2"/>
            <w:shd w:val="clear" w:color="auto" w:fill="FFFFFF" w:themeFill="background1"/>
          </w:tcPr>
          <w:p w:rsidR="002974E4" w:rsidRPr="00DF2D90" w:rsidRDefault="002974E4" w:rsidP="005D11B6">
            <w:pPr>
              <w:spacing w:after="0" w:line="240" w:lineRule="auto"/>
              <w:rPr>
                <w:rFonts w:ascii="GHEA Grapalat" w:hAnsi="GHEA Grapalat"/>
                <w:sz w:val="16"/>
                <w:szCs w:val="16"/>
              </w:rPr>
            </w:pPr>
            <w:r>
              <w:rPr>
                <w:rFonts w:ascii="GHEA Grapalat" w:hAnsi="GHEA Grapalat"/>
                <w:sz w:val="16"/>
                <w:szCs w:val="16"/>
              </w:rPr>
              <w:t xml:space="preserve">2021թ. </w:t>
            </w:r>
            <w:r w:rsidR="000F3368">
              <w:rPr>
                <w:rFonts w:ascii="GHEA Grapalat" w:hAnsi="GHEA Grapalat"/>
                <w:sz w:val="16"/>
                <w:szCs w:val="16"/>
                <w:lang w:val="hy-AM"/>
              </w:rPr>
              <w:t>երկրորդ</w:t>
            </w:r>
            <w:r>
              <w:rPr>
                <w:rFonts w:ascii="GHEA Grapalat" w:hAnsi="GHEA Grapalat"/>
                <w:sz w:val="16"/>
                <w:szCs w:val="16"/>
              </w:rPr>
              <w:t xml:space="preserve"> կիսամյակ</w:t>
            </w:r>
          </w:p>
        </w:tc>
        <w:tc>
          <w:tcPr>
            <w:tcW w:w="1270" w:type="dxa"/>
            <w:gridSpan w:val="2"/>
            <w:shd w:val="clear" w:color="auto" w:fill="FFFFFF" w:themeFill="background1"/>
          </w:tcPr>
          <w:p w:rsidR="002974E4" w:rsidRPr="00DF2D90" w:rsidRDefault="002974E4" w:rsidP="002974E4">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2974E4" w:rsidRPr="00DF2D90" w:rsidRDefault="002974E4" w:rsidP="002974E4">
            <w:pPr>
              <w:spacing w:after="0" w:line="240" w:lineRule="auto"/>
              <w:rPr>
                <w:rFonts w:ascii="GHEA Grapalat" w:hAnsi="GHEA Grapalat" w:cs="Sylfaen"/>
                <w:sz w:val="16"/>
                <w:szCs w:val="16"/>
              </w:rPr>
            </w:pPr>
          </w:p>
          <w:p w:rsidR="002974E4" w:rsidRPr="00DF2D90" w:rsidRDefault="002974E4" w:rsidP="002974E4">
            <w:pPr>
              <w:spacing w:after="0" w:line="240" w:lineRule="auto"/>
              <w:rPr>
                <w:rFonts w:ascii="GHEA Grapalat" w:hAnsi="GHEA Grapalat" w:cs="Sylfaen"/>
                <w:sz w:val="16"/>
                <w:szCs w:val="16"/>
              </w:rPr>
            </w:pPr>
          </w:p>
          <w:p w:rsidR="002974E4" w:rsidRPr="00DF2D90" w:rsidRDefault="002974E4" w:rsidP="002974E4">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5D11B6" w:rsidP="005D11B6">
            <w:pPr>
              <w:rPr>
                <w:rFonts w:ascii="GHEA Grapalat" w:hAnsi="GHEA Grapalat"/>
                <w:sz w:val="16"/>
                <w:szCs w:val="16"/>
                <w:highlight w:val="red"/>
              </w:rPr>
            </w:pPr>
            <w:r w:rsidRPr="00DF2D90">
              <w:rPr>
                <w:rFonts w:ascii="GHEA Grapalat" w:hAnsi="GHEA Grapalat"/>
                <w:sz w:val="16"/>
                <w:szCs w:val="16"/>
              </w:rPr>
              <w:t>2</w:t>
            </w:r>
            <w:r w:rsidR="002974E4">
              <w:rPr>
                <w:rFonts w:ascii="GHEA Grapalat" w:hAnsi="GHEA Grapalat"/>
                <w:sz w:val="16"/>
                <w:szCs w:val="16"/>
              </w:rPr>
              <w:t>3</w:t>
            </w:r>
          </w:p>
        </w:tc>
        <w:tc>
          <w:tcPr>
            <w:tcW w:w="3121" w:type="dxa"/>
            <w:noWrap/>
          </w:tcPr>
          <w:p w:rsidR="005D11B6" w:rsidRPr="00DF2D90" w:rsidRDefault="005D11B6" w:rsidP="005D11B6">
            <w:pPr>
              <w:rPr>
                <w:rFonts w:ascii="GHEA Grapalat" w:hAnsi="GHEA Grapalat"/>
                <w:sz w:val="16"/>
                <w:szCs w:val="16"/>
                <w:highlight w:val="red"/>
              </w:rPr>
            </w:pPr>
            <w:r w:rsidRPr="00DF2D90">
              <w:rPr>
                <w:rFonts w:ascii="GHEA Grapalat" w:hAnsi="GHEA Grapalat"/>
                <w:sz w:val="16"/>
                <w:szCs w:val="16"/>
              </w:rPr>
              <w:t>Հատուկ քննչական ծառայության անձնակազմը համալրել օպերատիվ աշխատակիցներով</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Հատուկ քննչական ծառայության կազմում ստեղծվել է օպերատիվ-հետախուզական ստորաբաժանում և համալրվել առնվազն 3 օպերատիվ աշխատակ</w:t>
            </w:r>
            <w:r>
              <w:rPr>
                <w:rFonts w:ascii="GHEA Grapalat" w:hAnsi="GHEA Grapalat"/>
                <w:sz w:val="16"/>
                <w:szCs w:val="16"/>
              </w:rPr>
              <w:t>ց</w:t>
            </w:r>
            <w:r w:rsidRPr="00DF2D90">
              <w:rPr>
                <w:rFonts w:ascii="GHEA Grapalat" w:hAnsi="GHEA Grapalat"/>
                <w:sz w:val="16"/>
                <w:szCs w:val="16"/>
              </w:rPr>
              <w:t>ով</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Բարձրացել է քրեական  գործերի քննության արդյունավետությունը՝ բացառելով հետաքննության այլ մարմնի աշխատակիցներին դիմելու անհրաժեշտությունը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r w:rsidRPr="00984883">
              <w:rPr>
                <w:rFonts w:ascii="GHEA Grapalat" w:hAnsi="GHEA Grapalat"/>
                <w:sz w:val="16"/>
                <w:szCs w:val="16"/>
                <w:highlight w:val="yellow"/>
              </w:rPr>
              <w:t xml:space="preserve"> </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750DF1">
              <w:rPr>
                <w:rFonts w:ascii="GHEA Grapalat" w:hAnsi="GHEA Grapalat"/>
                <w:sz w:val="16"/>
                <w:szCs w:val="16"/>
              </w:rPr>
              <w:t>ՀՀ հատուկ քննչական ծառայություն՝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4</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հոգեկան առողջության խնդիրներ ունեցող անձանց իրավունքների վերաբերյալ իրազեկ</w:t>
            </w:r>
            <w:r>
              <w:rPr>
                <w:rFonts w:ascii="GHEA Grapalat" w:hAnsi="GHEA Grapalat"/>
                <w:sz w:val="16"/>
                <w:szCs w:val="16"/>
              </w:rPr>
              <w:t>ված</w:t>
            </w:r>
            <w:r w:rsidRPr="00DF2D90">
              <w:rPr>
                <w:rFonts w:ascii="GHEA Grapalat" w:hAnsi="GHEA Grapalat"/>
                <w:sz w:val="16"/>
                <w:szCs w:val="16"/>
              </w:rPr>
              <w:t>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1. Հոգեբուժական հաստատությունների 100%-ում փակցվել</w:t>
            </w:r>
            <w:r w:rsidRPr="00DF2D90">
              <w:rPr>
                <w:rFonts w:ascii="GHEA Grapalat" w:hAnsi="GHEA Grapalat"/>
                <w:sz w:val="16"/>
                <w:szCs w:val="16"/>
              </w:rPr>
              <w:t xml:space="preserve"> են </w:t>
            </w:r>
            <w:r w:rsidRPr="00DF2D90">
              <w:rPr>
                <w:rFonts w:ascii="GHEA Grapalat" w:hAnsi="GHEA Grapalat" w:cs="Sylfaen"/>
                <w:sz w:val="16"/>
                <w:szCs w:val="16"/>
              </w:rPr>
              <w:t>մարդու</w:t>
            </w:r>
            <w:r w:rsidRPr="00DF2D90">
              <w:rPr>
                <w:rFonts w:ascii="GHEA Grapalat" w:hAnsi="GHEA Grapalat"/>
                <w:sz w:val="16"/>
                <w:szCs w:val="16"/>
              </w:rPr>
              <w:t xml:space="preserve">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lastRenderedPageBreak/>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հոգեբուժական հաստատություններում մարդու իրավունքների վերաբերյալ 2 տեղեկատվական </w:t>
            </w:r>
            <w:r>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հոգեբուժական հաստատություններում մարդու իրավունքների վերաբերյալ 1 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4. Իրականացվել է հոգեկան առողջության խնդիրներ ունեցող անձանց իրավունքների վերաբերյալ 1 իրազեկման ակցիա</w:t>
            </w:r>
          </w:p>
          <w:p w:rsidR="005D11B6" w:rsidRPr="00DF2D90" w:rsidRDefault="005D11B6" w:rsidP="005D11B6">
            <w:pPr>
              <w:spacing w:after="0" w:line="240" w:lineRule="auto"/>
              <w:rPr>
                <w:rFonts w:ascii="GHEA Grapalat" w:hAnsi="GHEA Grapalat" w:cs="Sylfaen"/>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հոգեկան առողջության խնդիրներ ունեցող </w:t>
            </w:r>
            <w:r w:rsidRPr="00DF2D90">
              <w:rPr>
                <w:rFonts w:ascii="GHEA Grapalat" w:hAnsi="GHEA Grapalat"/>
                <w:sz w:val="16"/>
                <w:szCs w:val="16"/>
              </w:rPr>
              <w:lastRenderedPageBreak/>
              <w:t>անձանց նկատմամբ անմարդկային կամ արժանապատվությունը նվաստացնող վերաբերմունքի, այլ իրավունքների խախտումների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առողջապահության նախարարություն</w:t>
            </w: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F3681C"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lastRenderedPageBreak/>
              <w:t xml:space="preserve">1. </w:t>
            </w:r>
            <w:r w:rsidR="004066FC" w:rsidRPr="00EE54D3">
              <w:rPr>
                <w:rFonts w:ascii="GHEA Grapalat" w:hAnsi="GHEA Grapalat"/>
                <w:sz w:val="16"/>
                <w:szCs w:val="16"/>
              </w:rPr>
              <w:t>2021</w:t>
            </w:r>
            <w:r w:rsidR="003B7A7E">
              <w:rPr>
                <w:rFonts w:ascii="GHEA Grapalat" w:hAnsi="GHEA Grapalat"/>
                <w:sz w:val="16"/>
                <w:szCs w:val="16"/>
              </w:rPr>
              <w:t>թ. առաջին կիսամյակ</w:t>
            </w: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F3681C" w:rsidRDefault="005D11B6" w:rsidP="005D11B6">
            <w:pPr>
              <w:spacing w:after="0" w:line="240" w:lineRule="auto"/>
              <w:rPr>
                <w:rFonts w:ascii="GHEA Grapalat" w:hAnsi="GHEA Grapalat"/>
                <w:sz w:val="16"/>
                <w:szCs w:val="16"/>
                <w:highlight w:val="yellow"/>
              </w:rPr>
            </w:pPr>
          </w:p>
          <w:p w:rsidR="005D11B6" w:rsidRPr="00DF2D90" w:rsidRDefault="004066FC" w:rsidP="005D11B6">
            <w:pPr>
              <w:spacing w:after="0" w:line="240" w:lineRule="auto"/>
              <w:rPr>
                <w:rFonts w:ascii="GHEA Grapalat" w:hAnsi="GHEA Grapalat"/>
                <w:sz w:val="16"/>
                <w:szCs w:val="16"/>
              </w:rPr>
            </w:pPr>
            <w:r w:rsidRPr="00EE54D3">
              <w:rPr>
                <w:rFonts w:ascii="GHEA Grapalat" w:hAnsi="GHEA Grapalat"/>
                <w:sz w:val="16"/>
                <w:szCs w:val="16"/>
              </w:rPr>
              <w:t>2. 2021թ</w:t>
            </w:r>
            <w:r w:rsidR="003B7A7E">
              <w:rPr>
                <w:rFonts w:ascii="GHEA Grapalat" w:hAnsi="GHEA Grapalat"/>
                <w:sz w:val="16"/>
                <w:szCs w:val="16"/>
              </w:rPr>
              <w:t>.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2022թ.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 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rsidTr="00747C9D">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w:t>
            </w:r>
            <w:r w:rsidR="002974E4">
              <w:rPr>
                <w:rFonts w:ascii="GHEA Grapalat" w:hAnsi="GHEA Grapalat"/>
                <w:sz w:val="16"/>
                <w:szCs w:val="16"/>
              </w:rPr>
              <w:t>5</w:t>
            </w:r>
          </w:p>
        </w:tc>
        <w:tc>
          <w:tcPr>
            <w:tcW w:w="3121" w:type="dxa"/>
            <w:tcBorders>
              <w:bottom w:val="single" w:sz="4" w:space="0" w:color="auto"/>
            </w:tcBorders>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արգելել երեխայի նկատմամբ մարմնական պատիժները</w:t>
            </w:r>
          </w:p>
        </w:tc>
        <w:tc>
          <w:tcPr>
            <w:tcW w:w="1983" w:type="dxa"/>
          </w:tcPr>
          <w:p w:rsidR="005D11B6" w:rsidRPr="00DF2D90" w:rsidRDefault="00EE54D3" w:rsidP="00EE54D3">
            <w:pPr>
              <w:spacing w:after="0" w:line="240" w:lineRule="auto"/>
              <w:rPr>
                <w:rFonts w:ascii="GHEA Grapalat" w:hAnsi="GHEA Grapalat"/>
                <w:sz w:val="16"/>
                <w:szCs w:val="16"/>
              </w:rPr>
            </w:pPr>
            <w:r>
              <w:rPr>
                <w:rFonts w:ascii="GHEA Grapalat" w:hAnsi="GHEA Grapalat"/>
                <w:sz w:val="16"/>
                <w:szCs w:val="16"/>
              </w:rPr>
              <w:t>Օրենքների</w:t>
            </w:r>
            <w:r w:rsidR="005D11B6" w:rsidRPr="00860525">
              <w:rPr>
                <w:rFonts w:ascii="GHEA Grapalat" w:hAnsi="GHEA Grapalat"/>
                <w:sz w:val="16"/>
                <w:szCs w:val="16"/>
              </w:rPr>
              <w:t xml:space="preserve"> </w:t>
            </w:r>
            <w:r w:rsidR="005D11B6">
              <w:rPr>
                <w:rFonts w:ascii="GHEA Grapalat" w:hAnsi="GHEA Grapalat"/>
                <w:sz w:val="16"/>
                <w:szCs w:val="16"/>
              </w:rPr>
              <w:t>նախագծեր</w:t>
            </w:r>
            <w:r>
              <w:rPr>
                <w:rFonts w:ascii="GHEA Grapalat" w:hAnsi="GHEA Grapalat"/>
                <w:sz w:val="16"/>
                <w:szCs w:val="16"/>
              </w:rPr>
              <w:t>ն</w:t>
            </w:r>
            <w:r w:rsidR="005D11B6">
              <w:rPr>
                <w:rFonts w:ascii="GHEA Grapalat" w:hAnsi="GHEA Grapalat"/>
                <w:sz w:val="16"/>
                <w:szCs w:val="16"/>
              </w:rPr>
              <w:t xml:space="preserve"> </w:t>
            </w:r>
            <w:r w:rsidR="005D11B6" w:rsidRPr="00860525">
              <w:rPr>
                <w:rFonts w:ascii="GHEA Grapalat" w:hAnsi="GHEA Grapalat"/>
                <w:sz w:val="16"/>
                <w:szCs w:val="16"/>
              </w:rPr>
              <w:t xml:space="preserve">ուղարկվել </w:t>
            </w:r>
            <w:r>
              <w:rPr>
                <w:rFonts w:ascii="GHEA Grapalat" w:hAnsi="GHEA Grapalat"/>
                <w:sz w:val="16"/>
                <w:szCs w:val="16"/>
              </w:rPr>
              <w:t>են</w:t>
            </w:r>
            <w:r w:rsidR="005D11B6" w:rsidRPr="00860525">
              <w:rPr>
                <w:rFonts w:ascii="GHEA Grapalat" w:hAnsi="GHEA Grapalat"/>
                <w:sz w:val="16"/>
                <w:szCs w:val="16"/>
              </w:rPr>
              <w:t xml:space="preserve"> Ազգային ժողով</w:t>
            </w:r>
          </w:p>
        </w:tc>
        <w:tc>
          <w:tcPr>
            <w:tcW w:w="1700" w:type="dxa"/>
            <w:gridSpan w:val="2"/>
          </w:tcPr>
          <w:p w:rsidR="005D11B6" w:rsidRPr="00DE18C2" w:rsidRDefault="00F3681C" w:rsidP="005D11B6">
            <w:pPr>
              <w:spacing w:after="0" w:line="240" w:lineRule="auto"/>
              <w:rPr>
                <w:rFonts w:ascii="GHEA Grapalat" w:hAnsi="GHEA Grapalat"/>
                <w:sz w:val="16"/>
                <w:szCs w:val="16"/>
              </w:rPr>
            </w:pPr>
            <w:r w:rsidRPr="00DE18C2">
              <w:rPr>
                <w:rFonts w:ascii="GHEA Grapalat" w:hAnsi="GHEA Grapalat" w:cs="Sylfaen"/>
                <w:sz w:val="16"/>
                <w:szCs w:val="16"/>
              </w:rPr>
              <w:t>Օրենք</w:t>
            </w:r>
            <w:r w:rsidR="00EE54D3" w:rsidRPr="00DE18C2">
              <w:rPr>
                <w:rFonts w:ascii="GHEA Grapalat" w:hAnsi="GHEA Grapalat" w:cs="Sylfaen"/>
                <w:sz w:val="16"/>
                <w:szCs w:val="16"/>
              </w:rPr>
              <w:t>ների</w:t>
            </w:r>
            <w:r w:rsidRPr="00DE18C2">
              <w:rPr>
                <w:rFonts w:ascii="GHEA Grapalat" w:hAnsi="GHEA Grapalat" w:cs="Sylfaen"/>
                <w:sz w:val="16"/>
                <w:szCs w:val="16"/>
              </w:rPr>
              <w:t xml:space="preserve"> նախագծ</w:t>
            </w:r>
            <w:r w:rsidR="00EE54D3" w:rsidRPr="00DE18C2">
              <w:rPr>
                <w:rFonts w:ascii="GHEA Grapalat" w:hAnsi="GHEA Grapalat" w:cs="Sylfaen"/>
                <w:sz w:val="16"/>
                <w:szCs w:val="16"/>
              </w:rPr>
              <w:t>եր</w:t>
            </w:r>
            <w:r w:rsidRPr="00DE18C2">
              <w:rPr>
                <w:rFonts w:ascii="GHEA Grapalat" w:hAnsi="GHEA Grapalat" w:cs="Sylfaen"/>
                <w:sz w:val="16"/>
                <w:szCs w:val="16"/>
              </w:rPr>
              <w:t xml:space="preserve">ի ընդունման արդյունքում </w:t>
            </w:r>
            <w:r w:rsidRPr="00DE18C2">
              <w:rPr>
                <w:rFonts w:ascii="GHEA Grapalat" w:hAnsi="GHEA Grapalat"/>
                <w:sz w:val="16"/>
                <w:szCs w:val="16"/>
              </w:rPr>
              <w:t>ն</w:t>
            </w:r>
            <w:r w:rsidR="005D11B6" w:rsidRPr="00DE18C2">
              <w:rPr>
                <w:rFonts w:ascii="GHEA Grapalat" w:hAnsi="GHEA Grapalat"/>
                <w:sz w:val="16"/>
                <w:szCs w:val="16"/>
              </w:rPr>
              <w:t>վազել են երեխաների նկատմամբ բռնության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5D11B6" w:rsidRPr="00DF2D90" w:rsidRDefault="005D11B6" w:rsidP="005D11B6">
            <w:pPr>
              <w:spacing w:after="0" w:line="240" w:lineRule="auto"/>
              <w:rPr>
                <w:rFonts w:ascii="GHEA Grapalat" w:hAnsi="GHEA Grapalat"/>
                <w:sz w:val="16"/>
                <w:szCs w:val="16"/>
              </w:rPr>
            </w:pPr>
          </w:p>
        </w:tc>
        <w:tc>
          <w:tcPr>
            <w:tcW w:w="1700" w:type="dxa"/>
            <w:gridSpan w:val="2"/>
            <w:tcBorders>
              <w:bottom w:val="single" w:sz="4" w:space="0" w:color="auto"/>
            </w:tcBorders>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cs="Sylfaen"/>
                <w:sz w:val="16"/>
                <w:szCs w:val="16"/>
              </w:rPr>
              <w:t xml:space="preserve">Պետական բյուջեից </w:t>
            </w:r>
            <w:r>
              <w:rPr>
                <w:rFonts w:ascii="GHEA Grapalat" w:hAnsi="GHEA Grapalat"/>
                <w:sz w:val="16"/>
                <w:szCs w:val="16"/>
              </w:rPr>
              <w:t>ֆ</w:t>
            </w:r>
            <w:r w:rsidRPr="00DF2D90">
              <w:rPr>
                <w:rFonts w:ascii="GHEA Grapalat" w:hAnsi="GHEA Grapalat"/>
                <w:sz w:val="16"/>
                <w:szCs w:val="16"/>
              </w:rPr>
              <w:t>ինանսավորում չի պահանջվում</w:t>
            </w:r>
          </w:p>
        </w:tc>
      </w:tr>
      <w:tr w:rsidR="005D11B6" w:rsidRPr="008F6445" w:rsidTr="00DF2D90">
        <w:trPr>
          <w:trHeight w:val="330"/>
        </w:trPr>
        <w:tc>
          <w:tcPr>
            <w:tcW w:w="670" w:type="dxa"/>
            <w:gridSpan w:val="2"/>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6</w:t>
            </w:r>
          </w:p>
        </w:tc>
        <w:tc>
          <w:tcPr>
            <w:tcW w:w="3121" w:type="dxa"/>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Վերապատրաստումներ իրականացնել խոշտանգումների, անմարդկային կամ արժանապատվությունը նվաստացնող վերաբերմունքի թեմայով` միջազգային </w:t>
            </w:r>
            <w:r w:rsidRPr="00DF2D90">
              <w:rPr>
                <w:rFonts w:ascii="GHEA Grapalat" w:hAnsi="GHEA Grapalat"/>
                <w:sz w:val="16"/>
                <w:szCs w:val="16"/>
              </w:rPr>
              <w:lastRenderedPageBreak/>
              <w:t>չափանիշներին համապատասխան, այդ թվում` ոստիկանների, ռազմական ոստիկանների, քննիչների, դատախազների, դատավորների, հոգեբուժական, երեխաների խնամքի հաստատությունների աշխատողների</w:t>
            </w:r>
            <w:r w:rsidRPr="00DF2D90">
              <w:rPr>
                <w:rFonts w:ascii="GHEA Grapalat" w:hAnsi="GHEA Grapalat"/>
                <w:sz w:val="16"/>
                <w:szCs w:val="16"/>
                <w:lang w:val="hy-AM"/>
              </w:rPr>
              <w:t>, քրեակատարողական ծառայության ծառայողների և բժշկական անձնակազմի</w:t>
            </w:r>
            <w:r w:rsidRPr="00DF2D90">
              <w:rPr>
                <w:rFonts w:ascii="GHEA Grapalat" w:hAnsi="GHEA Grapalat"/>
                <w:sz w:val="16"/>
                <w:szCs w:val="16"/>
              </w:rPr>
              <w:t xml:space="preserve"> համար</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Վերապատրաստվել է ոստիկանների 21%-ը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ՀՀ </w:t>
            </w:r>
            <w:r>
              <w:rPr>
                <w:rFonts w:ascii="GHEA Grapalat" w:hAnsi="GHEA Grapalat"/>
                <w:sz w:val="16"/>
                <w:szCs w:val="16"/>
              </w:rPr>
              <w:t>ո</w:t>
            </w:r>
            <w:r w:rsidRPr="00DF2D90">
              <w:rPr>
                <w:rFonts w:ascii="GHEA Grapalat" w:hAnsi="GHEA Grapalat"/>
                <w:sz w:val="16"/>
                <w:szCs w:val="16"/>
              </w:rPr>
              <w:t>ստիկանության</w:t>
            </w:r>
            <w:r w:rsidRPr="00DF2D90">
              <w:rPr>
                <w:rFonts w:ascii="GHEA Grapalat" w:hAnsi="GHEA Grapalat"/>
                <w:sz w:val="16"/>
                <w:szCs w:val="16"/>
                <w:lang w:val="hy-AM"/>
              </w:rPr>
              <w:t xml:space="preserve"> </w:t>
            </w:r>
            <w:r w:rsidRPr="00DF2D90">
              <w:rPr>
                <w:rFonts w:ascii="GHEA Grapalat" w:hAnsi="GHEA Grapalat"/>
                <w:sz w:val="16"/>
                <w:szCs w:val="16"/>
              </w:rPr>
              <w:lastRenderedPageBreak/>
              <w:t>բաժիններում գտնվող անձանց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ոստիկանություն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մարդու իրավունքների պաշտպանի աշխատակազմ` </w:t>
            </w:r>
            <w:r w:rsidRPr="00DF2D90">
              <w:rPr>
                <w:rFonts w:ascii="GHEA Grapalat" w:hAnsi="GHEA Grapalat"/>
                <w:sz w:val="16"/>
                <w:szCs w:val="16"/>
              </w:rPr>
              <w:lastRenderedPageBreak/>
              <w:t>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2020-2022թթ. պարբերաբար</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rsidTr="00C5078D">
        <w:trPr>
          <w:trHeight w:val="330"/>
        </w:trPr>
        <w:tc>
          <w:tcPr>
            <w:tcW w:w="670" w:type="dxa"/>
            <w:gridSpan w:val="2"/>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ռազմական ոստիկանների 35%-ը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ռազմական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բաժիններում գտնվող անձանց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single" w:sz="4" w:space="0" w:color="auto"/>
            </w:tcBorders>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30110D" w:rsidTr="00C5078D">
        <w:trPr>
          <w:trHeight w:val="330"/>
        </w:trPr>
        <w:tc>
          <w:tcPr>
            <w:tcW w:w="670" w:type="dxa"/>
            <w:gridSpan w:val="2"/>
            <w:vMerge w:val="restart"/>
            <w:tcBorders>
              <w:top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3121" w:type="dxa"/>
            <w:vMerge w:val="restart"/>
            <w:tcBorders>
              <w:top w:val="single" w:sz="4" w:space="0" w:color="auto"/>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51%-ը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w:t>
            </w: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հատուկ քննչական ծառայություն</w:t>
            </w:r>
            <w:r w:rsidRPr="008861C1">
              <w:rPr>
                <w:rFonts w:ascii="GHEA Grapalat" w:hAnsi="GHEA Grapalat"/>
                <w:sz w:val="16"/>
                <w:szCs w:val="16"/>
                <w:lang w:val="hy-AM"/>
              </w:rPr>
              <w:t>՝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val="restart"/>
            <w:tcBorders>
              <w:top w:val="single" w:sz="4" w:space="0" w:color="auto"/>
            </w:tcBorders>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30110D" w:rsidTr="00C5078D">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7%-ը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քրեական </w:t>
            </w:r>
            <w:r w:rsidRPr="00DF2D90">
              <w:rPr>
                <w:rFonts w:ascii="GHEA Grapalat" w:hAnsi="GHEA Grapalat"/>
                <w:sz w:val="16"/>
                <w:szCs w:val="16"/>
              </w:rPr>
              <w:lastRenderedPageBreak/>
              <w:t>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ՀՀ արդարադատության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306B52">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10%-ը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p w:rsidR="005D11B6" w:rsidRDefault="005D11B6" w:rsidP="005D11B6">
            <w:pPr>
              <w:spacing w:after="0" w:line="240" w:lineRule="auto"/>
              <w:rPr>
                <w:rFonts w:ascii="GHEA Grapalat" w:hAnsi="GHEA Grapalat"/>
                <w:sz w:val="16"/>
                <w:szCs w:val="16"/>
              </w:rPr>
            </w:pPr>
          </w:p>
          <w:p w:rsidR="005D11B6" w:rsidRPr="00984883" w:rsidRDefault="005D11B6" w:rsidP="005D11B6">
            <w:pPr>
              <w:spacing w:after="0" w:line="240" w:lineRule="auto"/>
              <w:rPr>
                <w:rFonts w:ascii="GHEA Grapalat" w:hAnsi="GHEA Grapalat"/>
                <w:sz w:val="16"/>
                <w:szCs w:val="16"/>
              </w:rPr>
            </w:pPr>
          </w:p>
        </w:tc>
        <w:tc>
          <w:tcPr>
            <w:tcW w:w="1984" w:type="dxa"/>
            <w:gridSpan w:val="2"/>
          </w:tcPr>
          <w:p w:rsidR="005D11B6"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cs="Sylfaen"/>
                <w:sz w:val="16"/>
                <w:szCs w:val="16"/>
              </w:rPr>
              <w:t>Դատավորների ընդհանուր ժողովի ուսումնական հարցերի հանձնաժողով</w:t>
            </w:r>
            <w:r w:rsidRPr="00DF2D90">
              <w:rPr>
                <w:rFonts w:ascii="GHEA Grapalat" w:hAnsi="GHEA Grapalat"/>
                <w:sz w:val="16"/>
                <w:szCs w:val="16"/>
                <w:lang w:val="hy-AM"/>
              </w:rPr>
              <w:t xml:space="preserve"> ՝ համաձայնությամբ</w:t>
            </w:r>
          </w:p>
          <w:p w:rsidR="00B4740C" w:rsidRDefault="00B4740C" w:rsidP="005D11B6">
            <w:pPr>
              <w:spacing w:after="0" w:line="240" w:lineRule="auto"/>
              <w:rPr>
                <w:rFonts w:ascii="GHEA Grapalat" w:hAnsi="GHEA Grapalat"/>
                <w:sz w:val="16"/>
                <w:szCs w:val="16"/>
              </w:rPr>
            </w:pPr>
          </w:p>
          <w:p w:rsidR="005D11B6"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Borders>
              <w:bottom w:val="single" w:sz="4" w:space="0" w:color="auto"/>
            </w:tcBorders>
          </w:tcPr>
          <w:p w:rsidR="005D11B6" w:rsidRPr="00DF2D90" w:rsidRDefault="005D11B6" w:rsidP="005D11B6">
            <w:pPr>
              <w:spacing w:after="0" w:line="240" w:lineRule="auto"/>
              <w:rPr>
                <w:rFonts w:ascii="GHEA Grapalat" w:hAnsi="GHEA Grapalat"/>
                <w:sz w:val="16"/>
                <w:szCs w:val="16"/>
              </w:rPr>
            </w:pPr>
          </w:p>
        </w:tc>
      </w:tr>
      <w:tr w:rsidR="005D11B6" w:rsidRPr="008F6445" w:rsidTr="00306B52">
        <w:trPr>
          <w:trHeight w:val="330"/>
        </w:trPr>
        <w:tc>
          <w:tcPr>
            <w:tcW w:w="670" w:type="dxa"/>
            <w:gridSpan w:val="2"/>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0E13A3">
            <w:pPr>
              <w:spacing w:after="0" w:line="240" w:lineRule="auto"/>
              <w:rPr>
                <w:rFonts w:ascii="GHEA Grapalat" w:hAnsi="GHEA Grapalat" w:cs="Sylfaen"/>
                <w:sz w:val="16"/>
                <w:szCs w:val="16"/>
              </w:rPr>
            </w:pPr>
            <w:r w:rsidRPr="00DF2D90">
              <w:rPr>
                <w:rFonts w:ascii="GHEA Grapalat" w:hAnsi="GHEA Grapalat" w:cs="Sylfaen"/>
                <w:sz w:val="16"/>
                <w:szCs w:val="16"/>
              </w:rPr>
              <w:t xml:space="preserve">Վերապատրաստվել է հոգեբուժական հաստատությունների աշխատակիցների </w:t>
            </w:r>
            <w:r w:rsidR="000E13A3">
              <w:rPr>
                <w:rFonts w:ascii="GHEA Grapalat" w:hAnsi="GHEA Grapalat" w:cs="Sylfaen"/>
                <w:sz w:val="16"/>
                <w:szCs w:val="16"/>
              </w:rPr>
              <w:t>15</w:t>
            </w:r>
            <w:r w:rsidRPr="002D7D3E">
              <w:rPr>
                <w:rFonts w:ascii="GHEA Grapalat" w:hAnsi="GHEA Grapalat" w:cs="Sylfaen"/>
                <w:sz w:val="16"/>
                <w:szCs w:val="16"/>
              </w:rPr>
              <w:t>%-</w:t>
            </w:r>
            <w:r w:rsidRPr="00DF2D90">
              <w:rPr>
                <w:rFonts w:ascii="GHEA Grapalat" w:hAnsi="GHEA Grapalat" w:cs="Sylfaen"/>
                <w:sz w:val="16"/>
                <w:szCs w:val="16"/>
              </w:rPr>
              <w:t>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հոգեբուժական հաստատություններում գտնվող անձանց նկատմամբ խոշտանգումների, անմարդկային կամ արժանապատվությունը նվաստացնող վերաբերմունքի դեպքերը</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nil"/>
            </w:tcBorders>
          </w:tcPr>
          <w:p w:rsidR="005D11B6" w:rsidRPr="00DF2D90" w:rsidRDefault="005D11B6" w:rsidP="005D11B6">
            <w:pPr>
              <w:spacing w:after="0" w:line="240" w:lineRule="auto"/>
              <w:rPr>
                <w:rFonts w:ascii="GHEA Grapalat" w:hAnsi="GHEA Grapalat"/>
                <w:sz w:val="16"/>
                <w:szCs w:val="16"/>
              </w:rPr>
            </w:pPr>
          </w:p>
        </w:tc>
        <w:tc>
          <w:tcPr>
            <w:tcW w:w="1270" w:type="dxa"/>
            <w:gridSpan w:val="2"/>
            <w:vMerge w:val="restart"/>
            <w:tcBorders>
              <w:top w:val="single" w:sz="4" w:space="0" w:color="auto"/>
            </w:tcBorders>
          </w:tcPr>
          <w:p w:rsidR="005D11B6" w:rsidRPr="00DF2D90" w:rsidRDefault="005D11B6" w:rsidP="005D11B6">
            <w:pPr>
              <w:spacing w:after="0" w:line="240" w:lineRule="auto"/>
              <w:rPr>
                <w:rFonts w:ascii="GHEA Grapalat" w:hAnsi="GHEA Grapalat"/>
                <w:sz w:val="16"/>
                <w:szCs w:val="16"/>
              </w:rPr>
            </w:pPr>
          </w:p>
        </w:tc>
      </w:tr>
      <w:tr w:rsidR="005D11B6" w:rsidRPr="0030110D" w:rsidTr="00C5078D">
        <w:trPr>
          <w:trHeight w:val="330"/>
        </w:trPr>
        <w:tc>
          <w:tcPr>
            <w:tcW w:w="670" w:type="dxa"/>
            <w:gridSpan w:val="2"/>
            <w:tcBorders>
              <w:top w:val="single" w:sz="4" w:space="0" w:color="auto"/>
              <w:bottom w:val="nil"/>
            </w:tcBorders>
            <w:noWrap/>
          </w:tcPr>
          <w:p w:rsidR="005D11B6" w:rsidRPr="00DF2D90" w:rsidRDefault="005D11B6" w:rsidP="005D11B6">
            <w:pPr>
              <w:spacing w:after="0" w:line="240" w:lineRule="auto"/>
              <w:rPr>
                <w:rFonts w:ascii="GHEA Grapalat" w:hAnsi="GHEA Grapalat"/>
                <w:sz w:val="16"/>
                <w:szCs w:val="16"/>
              </w:rPr>
            </w:pPr>
          </w:p>
        </w:tc>
        <w:tc>
          <w:tcPr>
            <w:tcW w:w="3121" w:type="dxa"/>
            <w:tcBorders>
              <w:top w:val="single" w:sz="4" w:space="0" w:color="auto"/>
              <w:bottom w:val="nil"/>
            </w:tcBorders>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երեխայի խնամքի հաստատությունների աշխատակիցների 50%-</w:t>
            </w:r>
            <w:r w:rsidRPr="00DF2D90">
              <w:rPr>
                <w:rFonts w:ascii="GHEA Grapalat" w:hAnsi="GHEA Grapalat" w:cs="Sylfaen"/>
                <w:sz w:val="16"/>
                <w:szCs w:val="16"/>
              </w:rPr>
              <w:lastRenderedPageBreak/>
              <w:t>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երեխայի խնամքի հաստատություններում գտնվող </w:t>
            </w:r>
            <w:r w:rsidRPr="00DF2D90">
              <w:rPr>
                <w:rFonts w:ascii="GHEA Grapalat" w:hAnsi="GHEA Grapalat"/>
                <w:sz w:val="16"/>
                <w:szCs w:val="16"/>
              </w:rPr>
              <w:lastRenderedPageBreak/>
              <w:t>երեխաների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ՀՀ աշխատանքի և սոցիալական հարցերի նախարարություն </w:t>
            </w:r>
          </w:p>
        </w:tc>
        <w:tc>
          <w:tcPr>
            <w:tcW w:w="1984" w:type="dxa"/>
            <w:gridSpan w:val="2"/>
          </w:tcPr>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իրավունքների պաշտպանի աշխատակազմ` </w:t>
            </w:r>
            <w:r w:rsidRPr="00DF2D90">
              <w:rPr>
                <w:rFonts w:ascii="GHEA Grapalat" w:hAnsi="GHEA Grapalat"/>
                <w:sz w:val="16"/>
                <w:szCs w:val="16"/>
                <w:lang w:val="hy-AM"/>
              </w:rPr>
              <w:lastRenderedPageBreak/>
              <w:t>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Borders>
              <w:top w:val="nil"/>
            </w:tcBorders>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30110D" w:rsidTr="00747C9D">
        <w:trPr>
          <w:trHeight w:val="330"/>
        </w:trPr>
        <w:tc>
          <w:tcPr>
            <w:tcW w:w="670" w:type="dxa"/>
            <w:gridSpan w:val="2"/>
            <w:tcBorders>
              <w:top w:val="nil"/>
            </w:tcBorders>
            <w:noWrap/>
          </w:tcPr>
          <w:p w:rsidR="005D11B6" w:rsidRPr="00DF2D90" w:rsidRDefault="005D11B6" w:rsidP="005D11B6">
            <w:pPr>
              <w:spacing w:after="0" w:line="240" w:lineRule="auto"/>
              <w:rPr>
                <w:rFonts w:ascii="GHEA Grapalat" w:hAnsi="GHEA Grapalat"/>
                <w:sz w:val="16"/>
                <w:szCs w:val="16"/>
                <w:lang w:val="hy-AM"/>
              </w:rPr>
            </w:pPr>
          </w:p>
        </w:tc>
        <w:tc>
          <w:tcPr>
            <w:tcW w:w="3121" w:type="dxa"/>
            <w:tcBorders>
              <w:top w:val="nil"/>
            </w:tcBorders>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 xml:space="preserve">ՎԵրապատրաստվել է ՔԿՀ ծառայողների </w:t>
            </w:r>
            <w:r w:rsidRPr="00DF2D90">
              <w:rPr>
                <w:rFonts w:ascii="GHEA Grapalat" w:hAnsi="GHEA Grapalat" w:cs="Sylfaen"/>
                <w:sz w:val="16"/>
                <w:szCs w:val="16"/>
              </w:rPr>
              <w:t>25%</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արդարադատության նախարարություն</w:t>
            </w:r>
          </w:p>
        </w:tc>
        <w:tc>
          <w:tcPr>
            <w:tcW w:w="1984" w:type="dxa"/>
            <w:gridSpan w:val="2"/>
          </w:tcPr>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DF2D90"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lang w:val="hy-AM"/>
              </w:rPr>
            </w:pPr>
          </w:p>
        </w:tc>
        <w:tc>
          <w:tcPr>
            <w:tcW w:w="3121" w:type="dxa"/>
            <w:noWrap/>
          </w:tcPr>
          <w:p w:rsidR="005D11B6" w:rsidRPr="000F6744"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ՔԿՀ-ներում աշխատող բժշկական անձնակազմի անդամների 25%-ը</w:t>
            </w:r>
          </w:p>
        </w:tc>
        <w:tc>
          <w:tcPr>
            <w:tcW w:w="1700" w:type="dxa"/>
            <w:gridSpan w:val="2"/>
          </w:tcPr>
          <w:p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Նվազել են ազատությունից զրկված անձանց նկատմամբ խոշտանգումների, անմարդկային կամ արժանապատվությունը նվաստացնող վերաբերմունքի դեպքերը, ավելացել է խոշտանգումների և վատ վերաբերմունքի բացահայտված դեպքերի քանակը </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B4740C"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rsidR="005D11B6" w:rsidRPr="00DF2D90" w:rsidRDefault="005D11B6" w:rsidP="005D11B6">
            <w:pPr>
              <w:spacing w:after="0" w:line="240" w:lineRule="auto"/>
              <w:rPr>
                <w:rFonts w:ascii="GHEA Grapalat" w:hAnsi="GHEA Grapalat"/>
                <w:sz w:val="16"/>
                <w:szCs w:val="16"/>
                <w:lang w:val="hy-AM"/>
              </w:rPr>
            </w:pPr>
          </w:p>
        </w:tc>
      </w:tr>
      <w:tr w:rsidR="005D11B6" w:rsidRPr="0030110D" w:rsidTr="00DF2D90">
        <w:trPr>
          <w:trHeight w:val="330"/>
        </w:trPr>
        <w:tc>
          <w:tcPr>
            <w:tcW w:w="14418" w:type="dxa"/>
            <w:gridSpan w:val="15"/>
            <w:noWrap/>
            <w:hideMark/>
          </w:tcPr>
          <w:p w:rsidR="005D11B6" w:rsidRPr="00DF2D90"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t>Գործի արդար քննության իրավունք</w:t>
            </w:r>
          </w:p>
          <w:p w:rsidR="005D11B6" w:rsidRPr="00DF2D90"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Արդար դատաքննության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w:t>
            </w:r>
            <w:r w:rsidRPr="00DF2D90">
              <w:rPr>
                <w:rFonts w:ascii="GHEA Grapalat" w:hAnsi="GHEA Grapalat"/>
                <w:sz w:val="16"/>
                <w:szCs w:val="16"/>
                <w:lang w:val="hy-AM"/>
              </w:rPr>
              <w:tab/>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Մեղադրյալ անձանց նկատմամբ մարդու իրավունքների խախտումների քանակի և բողոքների նվազում:</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00"/>
        </w:trPr>
        <w:tc>
          <w:tcPr>
            <w:tcW w:w="670" w:type="dxa"/>
            <w:gridSpan w:val="2"/>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7</w:t>
            </w:r>
          </w:p>
        </w:tc>
        <w:tc>
          <w:tcPr>
            <w:tcW w:w="3121" w:type="dxa"/>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Ապահովել ք</w:t>
            </w:r>
            <w:r w:rsidRPr="00DF2D90">
              <w:rPr>
                <w:rFonts w:ascii="GHEA Grapalat" w:hAnsi="GHEA Grapalat"/>
                <w:sz w:val="16"/>
                <w:szCs w:val="16"/>
              </w:rPr>
              <w:t>ննչական և դատավարական գործողությունների տեսաձայնագր</w:t>
            </w:r>
            <w:r w:rsidRPr="00DF2D90">
              <w:rPr>
                <w:rFonts w:ascii="GHEA Grapalat" w:hAnsi="GHEA Grapalat"/>
                <w:sz w:val="16"/>
                <w:szCs w:val="16"/>
                <w:lang w:val="hy-AM"/>
              </w:rPr>
              <w:t>ու</w:t>
            </w:r>
            <w:r w:rsidRPr="00DF2D90">
              <w:rPr>
                <w:rFonts w:ascii="GHEA Grapalat" w:hAnsi="GHEA Grapalat"/>
                <w:sz w:val="16"/>
                <w:szCs w:val="16"/>
              </w:rPr>
              <w:t>մ</w:t>
            </w:r>
            <w:r w:rsidRPr="00DF2D90">
              <w:rPr>
                <w:rFonts w:ascii="GHEA Grapalat" w:hAnsi="GHEA Grapalat"/>
                <w:sz w:val="16"/>
                <w:szCs w:val="16"/>
                <w:lang w:val="hy-AM"/>
              </w:rPr>
              <w:t xml:space="preserve">ը </w:t>
            </w:r>
          </w:p>
        </w:tc>
        <w:tc>
          <w:tcPr>
            <w:tcW w:w="1983" w:type="dxa"/>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կոմիտեի 85 ստորաբաժանումներում առկա են տեսաձայնագրման միջոցներ</w:t>
            </w:r>
          </w:p>
        </w:tc>
        <w:tc>
          <w:tcPr>
            <w:tcW w:w="1700" w:type="dxa"/>
            <w:gridSpan w:val="2"/>
            <w:vMerge w:val="restart"/>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թ. առաջին կիսամյակ</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0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tcPr>
          <w:p w:rsidR="005D11B6" w:rsidRPr="00DF2D90" w:rsidRDefault="005D11B6" w:rsidP="005D11B6">
            <w:pPr>
              <w:spacing w:after="0" w:line="240" w:lineRule="auto"/>
              <w:rPr>
                <w:rFonts w:ascii="GHEA Grapalat" w:hAnsi="GHEA Grapalat"/>
                <w:sz w:val="16"/>
                <w:szCs w:val="16"/>
              </w:rPr>
            </w:pPr>
          </w:p>
        </w:tc>
        <w:tc>
          <w:tcPr>
            <w:tcW w:w="1983" w:type="dxa"/>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ծառայությունում առկա են տեսաձայնագրման միջոցներ</w:t>
            </w:r>
          </w:p>
        </w:tc>
        <w:tc>
          <w:tcPr>
            <w:tcW w:w="1700" w:type="dxa"/>
            <w:gridSpan w:val="2"/>
            <w:vMerge/>
          </w:tcPr>
          <w:p w:rsidR="005D11B6" w:rsidRPr="00860525" w:rsidRDefault="005D11B6" w:rsidP="005D11B6">
            <w:pPr>
              <w:spacing w:after="0" w:line="240" w:lineRule="auto"/>
              <w:rPr>
                <w:rFonts w:ascii="GHEA Grapalat" w:hAnsi="GHEA Grapalat"/>
                <w:sz w:val="16"/>
                <w:szCs w:val="16"/>
              </w:rPr>
            </w:pPr>
          </w:p>
        </w:tc>
        <w:tc>
          <w:tcPr>
            <w:tcW w:w="1990" w:type="dxa"/>
            <w:gridSpan w:val="3"/>
            <w:noWrap/>
          </w:tcPr>
          <w:p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vMerge/>
          </w:tcPr>
          <w:p w:rsidR="005D11B6" w:rsidRPr="00DF2D90" w:rsidRDefault="005D11B6" w:rsidP="005D11B6">
            <w:pPr>
              <w:spacing w:after="0" w:line="240" w:lineRule="auto"/>
              <w:rPr>
                <w:rFonts w:ascii="GHEA Grapalat" w:hAnsi="GHEA Grapalat" w:cs="Sylfaen"/>
                <w:sz w:val="16"/>
                <w:szCs w:val="16"/>
              </w:rPr>
            </w:pPr>
          </w:p>
        </w:tc>
      </w:tr>
      <w:tr w:rsidR="005D11B6" w:rsidRPr="008F6445" w:rsidTr="00DF2D90">
        <w:trPr>
          <w:trHeight w:val="300"/>
        </w:trPr>
        <w:tc>
          <w:tcPr>
            <w:tcW w:w="670" w:type="dxa"/>
            <w:gridSpan w:val="2"/>
            <w:vMerge w:val="restart"/>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8</w:t>
            </w:r>
          </w:p>
        </w:tc>
        <w:tc>
          <w:tcPr>
            <w:tcW w:w="3121" w:type="dxa"/>
            <w:vMerge w:val="restart"/>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Կահավորել քննչական բաժինները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r w:rsidRPr="00DF2D90">
              <w:rPr>
                <w:rFonts w:ascii="GHEA Grapalat" w:hAnsi="GHEA Grapalat"/>
                <w:sz w:val="16"/>
                <w:szCs w:val="16"/>
              </w:rPr>
              <w:t>տեսողական ընկալումից դուրս իրականացման նպատակով</w:t>
            </w: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քննչական կոմիտեի 10 ստորաբաժանումներում ստեղծվել են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r w:rsidRPr="00DF2D90">
              <w:rPr>
                <w:rFonts w:ascii="GHEA Grapalat" w:hAnsi="GHEA Grapalat"/>
                <w:sz w:val="16"/>
                <w:szCs w:val="16"/>
              </w:rPr>
              <w:t>տեսողական ընկալումից դուրս իրականացման համար նախատեսված սենյակ</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 xml:space="preserve">ժամանակ </w:t>
            </w:r>
            <w:r w:rsidRPr="00DF2D90">
              <w:rPr>
                <w:rFonts w:ascii="GHEA Grapalat" w:hAnsi="GHEA Grapalat"/>
                <w:sz w:val="16"/>
                <w:szCs w:val="16"/>
                <w:lang w:val="hy-AM"/>
              </w:rPr>
              <w:t xml:space="preserve">համապատասխանաբար </w:t>
            </w:r>
            <w:r w:rsidRPr="00DF2D90">
              <w:rPr>
                <w:rFonts w:ascii="GHEA Grapalat" w:hAnsi="GHEA Grapalat"/>
                <w:sz w:val="16"/>
                <w:szCs w:val="16"/>
              </w:rPr>
              <w:t>ճանաչողի և ճանաչվողի</w:t>
            </w:r>
            <w:r w:rsidRPr="00DF2D90">
              <w:rPr>
                <w:rFonts w:ascii="GHEA Grapalat" w:hAnsi="GHEA Grapalat"/>
                <w:sz w:val="16"/>
                <w:szCs w:val="16"/>
                <w:lang w:val="hy-AM"/>
              </w:rPr>
              <w:t xml:space="preserve">, առերեսվողների </w:t>
            </w:r>
            <w:r w:rsidRPr="00DF2D90">
              <w:rPr>
                <w:rFonts w:ascii="GHEA Grapalat" w:hAnsi="GHEA Grapalat"/>
                <w:sz w:val="16"/>
                <w:szCs w:val="16"/>
              </w:rPr>
              <w:t>(</w:t>
            </w:r>
            <w:r w:rsidRPr="00DF2D90">
              <w:rPr>
                <w:rFonts w:ascii="GHEA Grapalat" w:hAnsi="GHEA Grapalat"/>
                <w:sz w:val="16"/>
                <w:szCs w:val="16"/>
                <w:lang w:val="hy-AM"/>
              </w:rPr>
              <w:t>հարցաքննվողների</w:t>
            </w:r>
            <w:r w:rsidRPr="00DF2D90">
              <w:rPr>
                <w:rFonts w:ascii="GHEA Grapalat" w:hAnsi="GHEA Grapalat"/>
                <w:sz w:val="16"/>
                <w:szCs w:val="16"/>
              </w:rPr>
              <w:t>) իրավունքների խախտման դեպքերը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Հատուկ քննչական ծառայության 2 ստորաբաժանումներում ստեղծվել են ճանաչման ներկայացնելու</w:t>
            </w:r>
            <w:r w:rsidRPr="00DF2D90">
              <w:rPr>
                <w:rFonts w:ascii="GHEA Grapalat" w:hAnsi="GHEA Grapalat"/>
                <w:sz w:val="16"/>
                <w:szCs w:val="16"/>
                <w:lang w:val="hy-AM"/>
              </w:rPr>
              <w:t xml:space="preserve"> և առերեսման</w:t>
            </w:r>
            <w:r w:rsidRPr="00DF2D90">
              <w:rPr>
                <w:rFonts w:ascii="GHEA Grapalat" w:hAnsi="GHEA Grapalat"/>
                <w:sz w:val="16"/>
                <w:szCs w:val="16"/>
              </w:rPr>
              <w:t xml:space="preserve"> 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w:t>
            </w:r>
            <w:r w:rsidRPr="00DF2D90">
              <w:rPr>
                <w:rFonts w:ascii="GHEA Grapalat" w:hAnsi="GHEA Grapalat"/>
                <w:sz w:val="16"/>
                <w:szCs w:val="16"/>
              </w:rPr>
              <w:t xml:space="preserve"> </w:t>
            </w:r>
            <w:r w:rsidRPr="00DF2D90">
              <w:rPr>
                <w:rFonts w:ascii="GHEA Grapalat" w:hAnsi="GHEA Grapalat"/>
                <w:sz w:val="16"/>
                <w:szCs w:val="16"/>
                <w:lang w:val="hy-AM"/>
              </w:rPr>
              <w:t xml:space="preserve">միմյանց </w:t>
            </w:r>
            <w:r w:rsidRPr="00DF2D90">
              <w:rPr>
                <w:rFonts w:ascii="GHEA Grapalat" w:hAnsi="GHEA Grapalat"/>
                <w:sz w:val="16"/>
                <w:szCs w:val="16"/>
              </w:rPr>
              <w:t xml:space="preserve">տեսողական ընկալումից դուրս իրականացման համար </w:t>
            </w:r>
            <w:r w:rsidRPr="00DF2D90">
              <w:rPr>
                <w:rFonts w:ascii="GHEA Grapalat" w:hAnsi="GHEA Grapalat"/>
                <w:sz w:val="16"/>
                <w:szCs w:val="16"/>
              </w:rPr>
              <w:lastRenderedPageBreak/>
              <w:t>նախատեսված սենյակ</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 համաձայնությամբ</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p>
        </w:tc>
      </w:tr>
      <w:tr w:rsidR="005D11B6" w:rsidRPr="008F6445" w:rsidTr="00EF2DAA">
        <w:trPr>
          <w:trHeight w:val="2258"/>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w:t>
            </w:r>
            <w:r w:rsidR="002974E4">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գրավի՝ որպես այլընտրանքային խափանման միջոցի կիրառման հստակ չափանիշներ</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կալանավորման` որպես խափանման միջոցի կիրառման և գրավի հայեցողական կիրառման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B4740C" w:rsidRDefault="00B4740C" w:rsidP="005D11B6">
            <w:pPr>
              <w:spacing w:after="0" w:line="240" w:lineRule="auto"/>
              <w:rPr>
                <w:rFonts w:ascii="GHEA Grapalat" w:hAnsi="GHEA Grapalat"/>
                <w:sz w:val="16"/>
                <w:szCs w:val="16"/>
              </w:rPr>
            </w:pPr>
          </w:p>
          <w:p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30</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բացատրություն վերցնելու կարգը</w:t>
            </w:r>
          </w:p>
        </w:tc>
        <w:tc>
          <w:tcPr>
            <w:tcW w:w="1983" w:type="dxa"/>
          </w:tcPr>
          <w:p w:rsidR="005D11B6" w:rsidRPr="00DF2D90" w:rsidRDefault="00C17BC1" w:rsidP="00EE54D3">
            <w:pPr>
              <w:spacing w:after="0" w:line="240" w:lineRule="auto"/>
              <w:rPr>
                <w:rFonts w:ascii="GHEA Grapalat" w:hAnsi="GHEA Grapalat"/>
                <w:sz w:val="16"/>
                <w:szCs w:val="16"/>
              </w:rPr>
            </w:pPr>
            <w:r>
              <w:rPr>
                <w:rFonts w:ascii="GHEA Grapalat" w:hAnsi="GHEA Grapalat"/>
                <w:sz w:val="16"/>
                <w:szCs w:val="16"/>
              </w:rPr>
              <w:t>Օրենք</w:t>
            </w:r>
            <w:r w:rsidR="00EE54D3">
              <w:rPr>
                <w:rFonts w:ascii="GHEA Grapalat" w:hAnsi="GHEA Grapalat"/>
                <w:sz w:val="16"/>
                <w:szCs w:val="16"/>
              </w:rPr>
              <w:t>ներ</w:t>
            </w:r>
            <w:r>
              <w:rPr>
                <w:rFonts w:ascii="GHEA Grapalat" w:hAnsi="GHEA Grapalat"/>
                <w:sz w:val="16"/>
                <w:szCs w:val="16"/>
              </w:rPr>
              <w:t>ի</w:t>
            </w:r>
            <w:r w:rsidR="005D11B6" w:rsidRPr="00DF2D90">
              <w:rPr>
                <w:rFonts w:ascii="GHEA Grapalat" w:hAnsi="GHEA Grapalat"/>
                <w:sz w:val="16"/>
                <w:szCs w:val="16"/>
              </w:rPr>
              <w:t xml:space="preserve"> նախագ</w:t>
            </w:r>
            <w:r>
              <w:rPr>
                <w:rFonts w:ascii="GHEA Grapalat" w:hAnsi="GHEA Grapalat"/>
                <w:sz w:val="16"/>
                <w:szCs w:val="16"/>
              </w:rPr>
              <w:t>ծ</w:t>
            </w:r>
            <w:r w:rsidR="00EE54D3">
              <w:rPr>
                <w:rFonts w:ascii="GHEA Grapalat" w:hAnsi="GHEA Grapalat"/>
                <w:sz w:val="16"/>
                <w:szCs w:val="16"/>
              </w:rPr>
              <w:t>երն</w:t>
            </w:r>
            <w:r>
              <w:rPr>
                <w:rFonts w:ascii="GHEA Grapalat" w:hAnsi="GHEA Grapalat"/>
                <w:sz w:val="16"/>
                <w:szCs w:val="16"/>
              </w:rPr>
              <w:t xml:space="preserve"> </w:t>
            </w:r>
            <w:r w:rsidR="005D11B6" w:rsidRPr="00DF2D90">
              <w:rPr>
                <w:rFonts w:ascii="GHEA Grapalat" w:hAnsi="GHEA Grapalat"/>
                <w:sz w:val="16"/>
                <w:szCs w:val="16"/>
              </w:rPr>
              <w:t xml:space="preserve">ուղարկվել </w:t>
            </w:r>
            <w:r w:rsidR="00EE54D3">
              <w:rPr>
                <w:rFonts w:ascii="GHEA Grapalat" w:hAnsi="GHEA Grapalat"/>
                <w:sz w:val="16"/>
                <w:szCs w:val="16"/>
              </w:rPr>
              <w:t>են</w:t>
            </w:r>
            <w:r w:rsidR="005D11B6" w:rsidRPr="00DF2D90">
              <w:rPr>
                <w:rFonts w:ascii="GHEA Grapalat" w:hAnsi="GHEA Grapalat"/>
                <w:sz w:val="16"/>
                <w:szCs w:val="16"/>
              </w:rPr>
              <w:t xml:space="preserve">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Օրենքի նախագծ</w:t>
            </w:r>
            <w:r w:rsidR="00EE54D3">
              <w:rPr>
                <w:rFonts w:ascii="GHEA Grapalat" w:hAnsi="GHEA Grapalat" w:cs="Sylfaen"/>
                <w:sz w:val="16"/>
                <w:szCs w:val="16"/>
              </w:rPr>
              <w:t>եր</w:t>
            </w:r>
            <w:r>
              <w:rPr>
                <w:rFonts w:ascii="GHEA Grapalat" w:hAnsi="GHEA Grapalat" w:cs="Sylfaen"/>
                <w:sz w:val="16"/>
                <w:szCs w:val="16"/>
              </w:rPr>
              <w:t xml:space="preserve">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բացատրություն վերցնելու շրջանակներում մարդու իրավունքների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31</w:t>
            </w:r>
          </w:p>
        </w:tc>
        <w:tc>
          <w:tcPr>
            <w:tcW w:w="3121" w:type="dxa"/>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Վերանայել </w:t>
            </w:r>
            <w:r w:rsidRPr="00DF2D90">
              <w:rPr>
                <w:rFonts w:ascii="GHEA Grapalat" w:hAnsi="GHEA Grapalat"/>
                <w:sz w:val="16"/>
                <w:szCs w:val="16"/>
              </w:rPr>
              <w:t>բերման ենթարկելու կարգ</w:t>
            </w:r>
            <w:r>
              <w:rPr>
                <w:rFonts w:ascii="GHEA Grapalat" w:hAnsi="GHEA Grapalat"/>
                <w:sz w:val="16"/>
                <w:szCs w:val="16"/>
              </w:rPr>
              <w:t>ի իրավական կարգավորումները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բերման ենթարկելու շրջանակներում մարդու իրավունքների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ոստիկանություն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rsidTr="00DF2D90">
        <w:trPr>
          <w:trHeight w:val="330"/>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2</w:t>
            </w:r>
          </w:p>
        </w:tc>
        <w:tc>
          <w:tcPr>
            <w:tcW w:w="3121" w:type="dxa"/>
            <w:hideMark/>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Օրենսդրորեն ամրագրել «հանցագործության մասին հաղորդման» հասկացությունը՝ հստակեցնելով հաղորդման բովանդակությանը ներկայացվող պահանջները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368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են հանցագործությունից տուժած անձանց իրավունքների խախտման, միջազգային չափանիշներին </w:t>
            </w:r>
            <w:r w:rsidR="005D11B6" w:rsidRPr="00DF2D90">
              <w:rPr>
                <w:rFonts w:ascii="GHEA Grapalat" w:hAnsi="GHEA Grapalat"/>
                <w:sz w:val="16"/>
                <w:szCs w:val="16"/>
              </w:rPr>
              <w:lastRenderedPageBreak/>
              <w:t>հակառակ քրեական գործի հարուցումը մերժելու մասին որոշումների քանակը</w:t>
            </w:r>
          </w:p>
          <w:p w:rsidR="005D11B6" w:rsidRPr="00DF2D90" w:rsidRDefault="005D11B6" w:rsidP="005D11B6">
            <w:pPr>
              <w:spacing w:after="0" w:line="240" w:lineRule="auto"/>
              <w:rPr>
                <w:rFonts w:ascii="GHEA Grapalat" w:hAnsi="GHEA Grapalat"/>
                <w:sz w:val="16"/>
                <w:szCs w:val="16"/>
              </w:rPr>
            </w:pP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30110D"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3</w:t>
            </w:r>
            <w:r w:rsidR="002974E4">
              <w:rPr>
                <w:rFonts w:ascii="GHEA Grapalat" w:hAnsi="GHEA Grapalat"/>
                <w:sz w:val="16"/>
                <w:szCs w:val="16"/>
              </w:rPr>
              <w:t>3</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ամրապնդել իրավապաշտպան գործունեություն իրականացնող անձանց քրեաիրավական պաշտպանության երաշխիքները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Կատարվել է միջազգային փորձի ուսումնասիրություն իրավապաշտպան </w:t>
            </w:r>
            <w:r>
              <w:rPr>
                <w:rFonts w:ascii="GHEA Grapalat" w:hAnsi="GHEA Grapalat"/>
                <w:sz w:val="16"/>
                <w:szCs w:val="16"/>
                <w:lang w:val="hy-AM"/>
              </w:rPr>
              <w:t>գործունեութ</w:t>
            </w:r>
            <w:r w:rsidRPr="00DF2D90">
              <w:rPr>
                <w:rFonts w:ascii="GHEA Grapalat" w:hAnsi="GHEA Grapalat"/>
                <w:sz w:val="16"/>
                <w:szCs w:val="16"/>
                <w:lang w:val="hy-AM"/>
              </w:rPr>
              <w:t>յուն իրականացնող անձանց քրեաիրավական պաշտպանությանն առնչվող միջազգային չափանիշների և լավագույն փորձի վերաբերյալ</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Ըստ ուսումնասիրության արդյունքների՝ քրեական օրենսգրքում փոփոխություններ և լրացումներ կատարելու մասին օրենքի նախագիծն ուղարկվել է Ազգային ժողով կամ հաստատվել են համապատասխան ուղեցույցներ</w:t>
            </w:r>
          </w:p>
        </w:tc>
        <w:tc>
          <w:tcPr>
            <w:tcW w:w="1700" w:type="dxa"/>
            <w:gridSpan w:val="2"/>
          </w:tcPr>
          <w:p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իրավապաշտպան գործունեություն իրականացնող անձանց իրավունքների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t>ՀՀ դատախազություն</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2021թ.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8F6445" w:rsidTr="00DF2D90">
        <w:trPr>
          <w:trHeight w:val="330"/>
        </w:trPr>
        <w:tc>
          <w:tcPr>
            <w:tcW w:w="670" w:type="dxa"/>
            <w:gridSpan w:val="2"/>
            <w:vMerge w:val="restart"/>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4</w:t>
            </w:r>
          </w:p>
        </w:tc>
        <w:tc>
          <w:tcPr>
            <w:tcW w:w="3121" w:type="dxa"/>
            <w:vMerge w:val="restart"/>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Ի</w:t>
            </w:r>
            <w:r w:rsidRPr="00DF2D90">
              <w:rPr>
                <w:rFonts w:ascii="GHEA Grapalat" w:hAnsi="GHEA Grapalat"/>
                <w:sz w:val="16"/>
                <w:szCs w:val="16"/>
              </w:rPr>
              <w:t xml:space="preserve">րականացնել </w:t>
            </w:r>
            <w:r>
              <w:rPr>
                <w:rFonts w:ascii="GHEA Grapalat" w:hAnsi="GHEA Grapalat"/>
                <w:sz w:val="16"/>
                <w:szCs w:val="16"/>
              </w:rPr>
              <w:t>վ</w:t>
            </w:r>
            <w:r w:rsidRPr="00DF2D90">
              <w:rPr>
                <w:rFonts w:ascii="GHEA Grapalat" w:hAnsi="GHEA Grapalat"/>
                <w:sz w:val="16"/>
                <w:szCs w:val="16"/>
              </w:rPr>
              <w:t>երապատրաստումներ գործի արդարացի քննության իրավունքի թեմայով` միջազգային չափանիշներին համապատասխան, այդ թվում` ոստիկանների, ռազմական ոստիկանների, քննիչների, դատախազների, դատավորների համար</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21%-ը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քրեական գործի քննության մինչդատական վարույթում գործի արդարացի քննության իրավունքի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Վերապատրաստվել է ռազմական </w:t>
            </w:r>
            <w:r w:rsidRPr="00DF2D90">
              <w:rPr>
                <w:rFonts w:ascii="GHEA Grapalat" w:hAnsi="GHEA Grapalat" w:cs="Sylfaen"/>
                <w:sz w:val="16"/>
                <w:szCs w:val="16"/>
              </w:rPr>
              <w:lastRenderedPageBreak/>
              <w:t>ոստիկանների 30%-ը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ՀՀ ռազմական </w:t>
            </w:r>
            <w:r>
              <w:rPr>
                <w:rFonts w:ascii="GHEA Grapalat" w:hAnsi="GHEA Grapalat"/>
                <w:sz w:val="16"/>
                <w:szCs w:val="16"/>
              </w:rPr>
              <w:lastRenderedPageBreak/>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քրեական գործի քննության մինչդատական վարույթում գործի արդարացի քննության իրավունքի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DD583A"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ՀՔԾ քննիչների 11%-ը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գործի նախաքննության փուլում գործի արդարացի քննության իրավունքի խախտման դեպքերը</w:t>
            </w:r>
          </w:p>
        </w:tc>
        <w:tc>
          <w:tcPr>
            <w:tcW w:w="1990" w:type="dxa"/>
            <w:gridSpan w:val="3"/>
            <w:noWrap/>
          </w:tcPr>
          <w:p w:rsidR="005D11B6" w:rsidRPr="00526280" w:rsidRDefault="005D11B6" w:rsidP="005D11B6">
            <w:pPr>
              <w:rPr>
                <w:rFonts w:ascii="GHEA Grapalat" w:hAnsi="GHEA Grapalat"/>
                <w:sz w:val="16"/>
                <w:szCs w:val="16"/>
              </w:rPr>
            </w:pPr>
            <w:r>
              <w:rPr>
                <w:rFonts w:ascii="GHEA Grapalat" w:hAnsi="GHEA Grapalat"/>
                <w:sz w:val="16"/>
                <w:szCs w:val="16"/>
              </w:rPr>
              <w:t xml:space="preserve">ՀՀ արդարադատության նախարարություն </w:t>
            </w:r>
          </w:p>
        </w:tc>
        <w:tc>
          <w:tcPr>
            <w:tcW w:w="1984" w:type="dxa"/>
            <w:gridSpan w:val="2"/>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հատուկ քննչական ծառայություն</w:t>
            </w:r>
            <w:r>
              <w:rPr>
                <w:rFonts w:ascii="GHEA Grapalat" w:hAnsi="GHEA Grapalat"/>
                <w:sz w:val="16"/>
                <w:szCs w:val="16"/>
              </w:rPr>
              <w:t>՝ համաձայնությամբ</w:t>
            </w:r>
          </w:p>
          <w:p w:rsidR="005D11B6" w:rsidRDefault="005D11B6" w:rsidP="005D11B6">
            <w:pPr>
              <w:spacing w:after="0" w:line="240" w:lineRule="auto"/>
              <w:rPr>
                <w:rFonts w:ascii="GHEA Grapalat" w:hAnsi="GHEA Grapalat"/>
                <w:sz w:val="16"/>
                <w:szCs w:val="16"/>
              </w:rPr>
            </w:pPr>
          </w:p>
          <w:p w:rsidR="005D11B6" w:rsidRPr="000E2E33" w:rsidRDefault="005D11B6" w:rsidP="005D11B6">
            <w:pPr>
              <w:spacing w:after="0" w:line="240" w:lineRule="auto"/>
              <w:rPr>
                <w:rFonts w:ascii="GHEA Grapalat" w:hAnsi="GHEA Grapalat"/>
                <w:sz w:val="16"/>
                <w:szCs w:val="16"/>
              </w:rPr>
            </w:pPr>
          </w:p>
        </w:tc>
        <w:tc>
          <w:tcPr>
            <w:tcW w:w="1700" w:type="dxa"/>
            <w:gridSpan w:val="2"/>
            <w:vMerge w:val="restart"/>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lang w:val="hy-AM"/>
              </w:rPr>
            </w:pPr>
          </w:p>
        </w:tc>
        <w:tc>
          <w:tcPr>
            <w:tcW w:w="3121" w:type="dxa"/>
            <w:vMerge/>
            <w:noWrap/>
          </w:tcPr>
          <w:p w:rsidR="005D11B6" w:rsidRPr="00DF2D90" w:rsidRDefault="005D11B6" w:rsidP="005D11B6">
            <w:pPr>
              <w:spacing w:after="0" w:line="240" w:lineRule="auto"/>
              <w:rPr>
                <w:rFonts w:ascii="GHEA Grapalat" w:hAnsi="GHEA Grapalat"/>
                <w:sz w:val="16"/>
                <w:szCs w:val="16"/>
                <w:lang w:val="hy-AM"/>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25%-ը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գործի մինչդատական վարույթում գործի արդարացի քննության իրավունքի խախտման դեպքերը</w:t>
            </w:r>
          </w:p>
        </w:tc>
        <w:tc>
          <w:tcPr>
            <w:tcW w:w="1990" w:type="dxa"/>
            <w:gridSpan w:val="3"/>
            <w:noWrap/>
          </w:tcPr>
          <w:p w:rsidR="005D11B6" w:rsidRPr="00526280" w:rsidRDefault="005D11B6" w:rsidP="005D11B6">
            <w:pPr>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rsidR="005D11B6" w:rsidRDefault="005D11B6" w:rsidP="005D11B6">
            <w:pPr>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rPr>
            </w:pP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30110D" w:rsidTr="00DF2D90">
        <w:trPr>
          <w:trHeight w:val="330"/>
        </w:trPr>
        <w:tc>
          <w:tcPr>
            <w:tcW w:w="670" w:type="dxa"/>
            <w:gridSpan w:val="2"/>
            <w:vMerge/>
            <w:noWrap/>
          </w:tcPr>
          <w:p w:rsidR="005D11B6" w:rsidRPr="00DF2D90" w:rsidRDefault="005D11B6" w:rsidP="005D11B6">
            <w:pPr>
              <w:spacing w:after="0" w:line="240" w:lineRule="auto"/>
              <w:rPr>
                <w:rFonts w:ascii="GHEA Grapalat" w:hAnsi="GHEA Grapalat"/>
                <w:sz w:val="16"/>
                <w:szCs w:val="16"/>
              </w:rPr>
            </w:pPr>
          </w:p>
        </w:tc>
        <w:tc>
          <w:tcPr>
            <w:tcW w:w="3121" w:type="dxa"/>
            <w:vMerge/>
            <w:noWrap/>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41%-ը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գործի արդարացի քննության իրավունքի խախտման դեպքերը քրեական, քաղաքացիական և վարչական գործերով</w:t>
            </w:r>
          </w:p>
        </w:tc>
        <w:tc>
          <w:tcPr>
            <w:tcW w:w="1990" w:type="dxa"/>
            <w:gridSpan w:val="3"/>
            <w:noWrap/>
          </w:tcPr>
          <w:p w:rsidR="005D11B6" w:rsidRDefault="005D11B6" w:rsidP="005D11B6">
            <w:pPr>
              <w:rPr>
                <w:rFonts w:ascii="GHEA Grapalat" w:hAnsi="GHEA Grapalat"/>
                <w:sz w:val="16"/>
                <w:szCs w:val="16"/>
              </w:rPr>
            </w:pPr>
            <w:r>
              <w:rPr>
                <w:rFonts w:ascii="GHEA Grapalat" w:hAnsi="GHEA Grapalat"/>
                <w:sz w:val="16"/>
                <w:szCs w:val="16"/>
              </w:rPr>
              <w:t>ՀՀ արդարադատության նախարարություն</w:t>
            </w:r>
          </w:p>
          <w:p w:rsidR="005D11B6" w:rsidRDefault="005D11B6" w:rsidP="005D11B6">
            <w:pPr>
              <w:rPr>
                <w:rFonts w:ascii="GHEA Grapalat" w:hAnsi="GHEA Grapalat"/>
                <w:sz w:val="16"/>
                <w:szCs w:val="16"/>
              </w:rPr>
            </w:pPr>
          </w:p>
          <w:p w:rsidR="005D11B6" w:rsidRPr="00DF2D90" w:rsidRDefault="005D11B6" w:rsidP="005D11B6">
            <w:pPr>
              <w:rPr>
                <w:rFonts w:ascii="GHEA Grapalat" w:hAnsi="GHEA Grapalat"/>
                <w:sz w:val="16"/>
                <w:szCs w:val="16"/>
                <w:lang w:val="hy-AM"/>
              </w:rPr>
            </w:pPr>
          </w:p>
        </w:tc>
        <w:tc>
          <w:tcPr>
            <w:tcW w:w="1984"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համաձայնությամբ</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Դատավորների ընդհանուր ժողովի ուսումնական հարցերի հանձնաժողով</w:t>
            </w:r>
            <w:r w:rsidRPr="008861C1">
              <w:rPr>
                <w:rFonts w:ascii="GHEA Grapalat" w:hAnsi="GHEA Grapalat"/>
                <w:sz w:val="16"/>
                <w:szCs w:val="16"/>
                <w:lang w:val="hy-AM"/>
              </w:rPr>
              <w:t xml:space="preserve"> ՝ համաձայնությամբ</w:t>
            </w:r>
          </w:p>
          <w:p w:rsidR="005D11B6" w:rsidRPr="009D3589" w:rsidRDefault="005D11B6" w:rsidP="005D11B6">
            <w:pPr>
              <w:spacing w:after="0" w:line="240" w:lineRule="auto"/>
              <w:rPr>
                <w:rFonts w:ascii="GHEA Grapalat" w:hAnsi="GHEA Grapalat"/>
                <w:sz w:val="16"/>
                <w:szCs w:val="16"/>
                <w:lang w:val="hy-AM"/>
              </w:rPr>
            </w:pPr>
          </w:p>
        </w:tc>
        <w:tc>
          <w:tcPr>
            <w:tcW w:w="1700" w:type="dxa"/>
            <w:gridSpan w:val="2"/>
            <w:vMerge/>
          </w:tcPr>
          <w:p w:rsidR="005D11B6" w:rsidRPr="009D3589" w:rsidRDefault="005D11B6" w:rsidP="005D11B6">
            <w:pPr>
              <w:spacing w:after="0" w:line="240" w:lineRule="auto"/>
              <w:rPr>
                <w:rFonts w:ascii="GHEA Grapalat" w:hAnsi="GHEA Grapalat"/>
                <w:sz w:val="16"/>
                <w:szCs w:val="16"/>
                <w:lang w:val="hy-AM"/>
              </w:rPr>
            </w:pPr>
          </w:p>
        </w:tc>
        <w:tc>
          <w:tcPr>
            <w:tcW w:w="1270" w:type="dxa"/>
            <w:gridSpan w:val="2"/>
            <w:vMerge/>
          </w:tcPr>
          <w:p w:rsidR="005D11B6" w:rsidRPr="009D3589" w:rsidRDefault="005D11B6" w:rsidP="005D11B6">
            <w:pPr>
              <w:spacing w:after="0" w:line="240" w:lineRule="auto"/>
              <w:rPr>
                <w:rFonts w:ascii="GHEA Grapalat" w:hAnsi="GHEA Grapalat"/>
                <w:sz w:val="16"/>
                <w:szCs w:val="16"/>
                <w:lang w:val="hy-AM"/>
              </w:rPr>
            </w:pPr>
          </w:p>
        </w:tc>
      </w:tr>
      <w:tr w:rsidR="005D11B6" w:rsidRPr="0030110D" w:rsidTr="00DF2D90">
        <w:trPr>
          <w:trHeight w:val="330"/>
        </w:trPr>
        <w:tc>
          <w:tcPr>
            <w:tcW w:w="670" w:type="dxa"/>
            <w:gridSpan w:val="2"/>
            <w:noWrap/>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lastRenderedPageBreak/>
              <w:t>3</w:t>
            </w:r>
            <w:r w:rsidR="002974E4">
              <w:rPr>
                <w:rFonts w:ascii="GHEA Grapalat" w:hAnsi="GHEA Grapalat"/>
                <w:sz w:val="16"/>
                <w:szCs w:val="16"/>
              </w:rPr>
              <w:t>5</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Կատարելագործել վարույթն իրականացնող մարմին ներկայանալու վերաբերյալ </w:t>
            </w:r>
            <w:r w:rsidRPr="00DF2D90">
              <w:rPr>
                <w:rFonts w:ascii="GHEA Grapalat" w:hAnsi="GHEA Grapalat"/>
                <w:sz w:val="16"/>
                <w:szCs w:val="16"/>
              </w:rPr>
              <w:t>անձի</w:t>
            </w:r>
            <w:r w:rsidRPr="00DF2D90">
              <w:rPr>
                <w:rFonts w:ascii="GHEA Grapalat" w:hAnsi="GHEA Grapalat"/>
                <w:sz w:val="16"/>
                <w:szCs w:val="16"/>
                <w:lang w:val="hy-AM"/>
              </w:rPr>
              <w:t xml:space="preserve"> ծանուցմանը վերաբերող օրենսդրական կարգավորումները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գույքի վրա կալանք դնելու միջոցառման՝ միջազգային չափանիշներին և լավագույն փորձին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p w:rsidR="005D11B6" w:rsidRPr="008C3D2E" w:rsidRDefault="005D11B6" w:rsidP="005D11B6">
            <w:pPr>
              <w:spacing w:after="0" w:line="240" w:lineRule="auto"/>
              <w:rPr>
                <w:rFonts w:ascii="GHEA Grapalat" w:hAnsi="GHEA Grapalat" w:cs="Sylfaen"/>
                <w:sz w:val="16"/>
                <w:szCs w:val="16"/>
                <w:lang w:val="hy-AM"/>
              </w:rPr>
            </w:pPr>
          </w:p>
          <w:p w:rsidR="005D11B6" w:rsidRPr="008C3D2E" w:rsidRDefault="005D11B6" w:rsidP="005D11B6">
            <w:pPr>
              <w:spacing w:after="0" w:line="240" w:lineRule="auto"/>
              <w:rPr>
                <w:rFonts w:ascii="GHEA Grapalat" w:hAnsi="GHEA Grapalat" w:cs="Sylfaen"/>
                <w:sz w:val="16"/>
                <w:szCs w:val="16"/>
                <w:lang w:val="hy-AM"/>
              </w:rPr>
            </w:pPr>
          </w:p>
        </w:tc>
        <w:tc>
          <w:tcPr>
            <w:tcW w:w="1700" w:type="dxa"/>
            <w:gridSpan w:val="2"/>
          </w:tcPr>
          <w:p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քրեական վարույթն իրականացնող մարմնի կողմից ծանուցման հետ կապված մարդու իրավունքների խախտման դեպքերը</w:t>
            </w:r>
          </w:p>
        </w:tc>
        <w:tc>
          <w:tcPr>
            <w:tcW w:w="1990" w:type="dxa"/>
            <w:gridSpan w:val="3"/>
            <w:noWrap/>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նախարարություն </w:t>
            </w:r>
          </w:p>
          <w:p w:rsidR="005D11B6" w:rsidRPr="00DF2D90" w:rsidRDefault="005D11B6" w:rsidP="005D11B6">
            <w:pPr>
              <w:rPr>
                <w:rFonts w:ascii="GHEA Grapalat" w:hAnsi="GHEA Grapalat"/>
                <w:sz w:val="16"/>
                <w:szCs w:val="16"/>
                <w:lang w:val="hy-AM"/>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Pr="008861C1">
              <w:rPr>
                <w:rFonts w:ascii="GHEA Grapalat" w:hAnsi="GHEA Grapalat"/>
                <w:sz w:val="16"/>
                <w:szCs w:val="16"/>
                <w:lang w:val="hy-AM"/>
              </w:rPr>
              <w:t>՝ համաձայնությամբ</w:t>
            </w: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2021թ.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30110D"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6</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Կատարելագործել գույքի վրա կալանք դնելու քրեադատավարական միջոցառման վերաբերյալ օրենսդրական կարգավորումները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գույքի վրա կալանք դնելու միջոցառման՝ միջազգային չափանիշներին և լավագույն փորձին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գույքի վրա կալանք դնելու արդյունքում մարդու իրավունքների խախտման դեպքերը</w:t>
            </w:r>
          </w:p>
        </w:tc>
        <w:tc>
          <w:tcPr>
            <w:tcW w:w="1990" w:type="dxa"/>
            <w:gridSpan w:val="3"/>
            <w:noWrap/>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30110D"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3</w:t>
            </w:r>
            <w:r w:rsidR="002974E4">
              <w:rPr>
                <w:rFonts w:ascii="GHEA Grapalat" w:hAnsi="GHEA Grapalat"/>
                <w:sz w:val="16"/>
                <w:szCs w:val="16"/>
              </w:rPr>
              <w:t>7</w:t>
            </w:r>
          </w:p>
          <w:p w:rsidR="005D11B6" w:rsidRPr="00DF2D90" w:rsidRDefault="005D11B6" w:rsidP="005D11B6">
            <w:pPr>
              <w:rPr>
                <w:rFonts w:ascii="GHEA Grapalat" w:hAnsi="GHEA Grapalat"/>
                <w:sz w:val="16"/>
                <w:szCs w:val="16"/>
                <w:lang w:val="hy-AM"/>
              </w:rPr>
            </w:pP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Կատարելագործել օպերատիվ-հետախուզական միջոցառումների իրականացման, ձեռք բերված տվյալների օգտագործման օրենսդրական հիմքերը և չափանիշները՝ միջազգային </w:t>
            </w:r>
            <w:r w:rsidRPr="00DF2D90">
              <w:rPr>
                <w:rFonts w:ascii="GHEA Grapalat" w:hAnsi="GHEA Grapalat"/>
                <w:sz w:val="16"/>
                <w:szCs w:val="16"/>
                <w:lang w:val="hy-AM"/>
              </w:rPr>
              <w:lastRenderedPageBreak/>
              <w:t>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1. Կատարվել է ուսումնասիրություն «Օպերատիվ-հետախուզական գործունեության մասին» օրենքի՝ </w:t>
            </w:r>
            <w:r w:rsidRPr="00DF2D90">
              <w:rPr>
                <w:rFonts w:ascii="GHEA Grapalat" w:hAnsi="GHEA Grapalat"/>
                <w:sz w:val="16"/>
                <w:szCs w:val="16"/>
                <w:lang w:val="hy-AM"/>
              </w:rPr>
              <w:lastRenderedPageBreak/>
              <w:t>միջազգային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«Օպերատիվ-հետախուզական գործունեության մասին» օրենքում փոփոխություններ և լրացումներ կատարելու մասին օրենքի նախագիծն ուղարկվել է Ազգային ժողով</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8C3D2E" w:rsidRDefault="00AA3ED1" w:rsidP="005D11B6">
            <w:pPr>
              <w:spacing w:after="0" w:line="240" w:lineRule="auto"/>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 xml:space="preserve">վազել են օպերատիվ-հետախուզական գործունեության </w:t>
            </w:r>
            <w:r w:rsidR="005D11B6" w:rsidRPr="00DF2D90">
              <w:rPr>
                <w:rFonts w:ascii="GHEA Grapalat" w:hAnsi="GHEA Grapalat"/>
                <w:sz w:val="16"/>
                <w:szCs w:val="16"/>
                <w:lang w:val="hy-AM"/>
              </w:rPr>
              <w:lastRenderedPageBreak/>
              <w:t>շրջանակներում մարդու իրավունքների խախտման դեպքերը</w:t>
            </w: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p w:rsidR="005D11B6" w:rsidRPr="008C3D2E" w:rsidRDefault="005D11B6" w:rsidP="005D11B6">
            <w:pPr>
              <w:spacing w:after="0" w:line="240" w:lineRule="auto"/>
              <w:rPr>
                <w:rFonts w:ascii="GHEA Grapalat" w:hAnsi="GHEA Grapalat"/>
                <w:sz w:val="16"/>
                <w:szCs w:val="16"/>
                <w:lang w:val="hy-AM"/>
              </w:rPr>
            </w:pPr>
          </w:p>
        </w:tc>
        <w:tc>
          <w:tcPr>
            <w:tcW w:w="1990" w:type="dxa"/>
            <w:gridSpan w:val="3"/>
            <w:noWrap/>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lastRenderedPageBreak/>
              <w:t xml:space="preserve">ՀՀ արդարադատության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թ. երկրորդ կիսամյակ</w:t>
            </w:r>
          </w:p>
        </w:tc>
        <w:tc>
          <w:tcPr>
            <w:tcW w:w="1270" w:type="dxa"/>
            <w:gridSpan w:val="2"/>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lastRenderedPageBreak/>
              <w:t>Օրենքով չարգելված այլ աղբյուրներ</w:t>
            </w:r>
          </w:p>
        </w:tc>
      </w:tr>
      <w:tr w:rsidR="0076116C" w:rsidRPr="008C3D2E" w:rsidTr="00DF2D90">
        <w:trPr>
          <w:trHeight w:val="330"/>
        </w:trPr>
        <w:tc>
          <w:tcPr>
            <w:tcW w:w="670" w:type="dxa"/>
            <w:gridSpan w:val="2"/>
            <w:noWrap/>
          </w:tcPr>
          <w:p w:rsidR="0076116C" w:rsidRDefault="00F3681C" w:rsidP="002974E4">
            <w:pPr>
              <w:spacing w:after="0" w:line="240" w:lineRule="auto"/>
              <w:rPr>
                <w:rFonts w:ascii="GHEA Grapalat" w:hAnsi="GHEA Grapalat"/>
                <w:sz w:val="16"/>
                <w:szCs w:val="16"/>
              </w:rPr>
            </w:pPr>
            <w:r>
              <w:rPr>
                <w:rFonts w:ascii="GHEA Grapalat" w:hAnsi="GHEA Grapalat"/>
                <w:sz w:val="16"/>
                <w:szCs w:val="16"/>
              </w:rPr>
              <w:lastRenderedPageBreak/>
              <w:t>3</w:t>
            </w:r>
            <w:r w:rsidR="002974E4">
              <w:rPr>
                <w:rFonts w:ascii="GHEA Grapalat" w:hAnsi="GHEA Grapalat"/>
                <w:sz w:val="16"/>
                <w:szCs w:val="16"/>
              </w:rPr>
              <w:t>8</w:t>
            </w:r>
          </w:p>
        </w:tc>
        <w:tc>
          <w:tcPr>
            <w:tcW w:w="3121" w:type="dxa"/>
            <w:noWrap/>
          </w:tcPr>
          <w:p w:rsidR="0076116C" w:rsidRPr="00B64A6A" w:rsidRDefault="00B64A6A" w:rsidP="00420BFA">
            <w:pPr>
              <w:spacing w:after="0" w:line="240" w:lineRule="auto"/>
              <w:rPr>
                <w:rFonts w:ascii="GHEA Grapalat" w:hAnsi="GHEA Grapalat"/>
                <w:sz w:val="16"/>
                <w:szCs w:val="16"/>
                <w:lang w:val="hy-AM"/>
              </w:rPr>
            </w:pPr>
            <w:r>
              <w:rPr>
                <w:rFonts w:ascii="GHEA Grapalat" w:hAnsi="GHEA Grapalat"/>
                <w:sz w:val="16"/>
                <w:szCs w:val="16"/>
                <w:lang w:val="hy-AM"/>
              </w:rPr>
              <w:t>Բարելավ</w:t>
            </w:r>
            <w:r w:rsidRPr="00B64A6A">
              <w:rPr>
                <w:rFonts w:ascii="GHEA Grapalat" w:hAnsi="GHEA Grapalat"/>
                <w:sz w:val="16"/>
                <w:szCs w:val="16"/>
                <w:lang w:val="hy-AM"/>
              </w:rPr>
              <w:t xml:space="preserve">ել </w:t>
            </w:r>
            <w:r w:rsidR="00A90646" w:rsidRPr="00B64A6A">
              <w:rPr>
                <w:rFonts w:ascii="GHEA Grapalat" w:hAnsi="GHEA Grapalat"/>
                <w:sz w:val="16"/>
                <w:szCs w:val="16"/>
                <w:lang w:val="hy-AM"/>
              </w:rPr>
              <w:t xml:space="preserve">անձնական տվյալների </w:t>
            </w:r>
            <w:r w:rsidR="00B744F3">
              <w:rPr>
                <w:rFonts w:ascii="GHEA Grapalat" w:hAnsi="GHEA Grapalat"/>
                <w:sz w:val="16"/>
                <w:szCs w:val="16"/>
                <w:lang w:val="hy-AM"/>
              </w:rPr>
              <w:t>պաշտպանության մեխանիզմները</w:t>
            </w:r>
          </w:p>
        </w:tc>
        <w:tc>
          <w:tcPr>
            <w:tcW w:w="1983" w:type="dxa"/>
          </w:tcPr>
          <w:p w:rsidR="00646568" w:rsidRPr="00420BFA" w:rsidRDefault="006A2E26" w:rsidP="005D11B6">
            <w:pPr>
              <w:spacing w:after="0" w:line="240" w:lineRule="auto"/>
              <w:rPr>
                <w:rFonts w:ascii="GHEA Grapalat" w:hAnsi="GHEA Grapalat"/>
                <w:sz w:val="16"/>
                <w:szCs w:val="16"/>
                <w:lang w:val="hy-AM"/>
              </w:rPr>
            </w:pPr>
            <w:r w:rsidRPr="006A2E26">
              <w:rPr>
                <w:rFonts w:ascii="GHEA Grapalat" w:hAnsi="GHEA Grapalat"/>
                <w:sz w:val="16"/>
                <w:szCs w:val="16"/>
                <w:lang w:val="hy-AM"/>
              </w:rPr>
              <w:t xml:space="preserve">1. </w:t>
            </w:r>
            <w:r w:rsidR="00A90646" w:rsidRPr="00B64A6A">
              <w:rPr>
                <w:rFonts w:ascii="GHEA Grapalat" w:hAnsi="GHEA Grapalat"/>
                <w:sz w:val="16"/>
                <w:szCs w:val="16"/>
                <w:lang w:val="hy-AM"/>
              </w:rPr>
              <w:t xml:space="preserve">Կատարել </w:t>
            </w:r>
            <w:r w:rsidR="00B744F3">
              <w:rPr>
                <w:rFonts w:ascii="GHEA Grapalat" w:hAnsi="GHEA Grapalat"/>
                <w:sz w:val="16"/>
                <w:szCs w:val="16"/>
                <w:lang w:val="hy-AM"/>
              </w:rPr>
              <w:t>ուսումնասիրություն անձնական տվյալների մշակման ոլորտում առկա բացերի վերաբերյալ</w:t>
            </w:r>
            <w:r w:rsidR="00420BFA" w:rsidRPr="00420BFA">
              <w:rPr>
                <w:rFonts w:ascii="GHEA Grapalat" w:hAnsi="GHEA Grapalat"/>
                <w:sz w:val="16"/>
                <w:szCs w:val="16"/>
                <w:lang w:val="hy-AM"/>
              </w:rPr>
              <w:t>՝ միջազգային լավագույն չափանիշների տեսանկյունից</w:t>
            </w:r>
          </w:p>
          <w:p w:rsidR="00646568" w:rsidRPr="00B64A6A" w:rsidRDefault="00646568" w:rsidP="005D11B6">
            <w:pPr>
              <w:spacing w:after="0" w:line="240" w:lineRule="auto"/>
              <w:rPr>
                <w:rFonts w:ascii="GHEA Grapalat" w:hAnsi="GHEA Grapalat"/>
                <w:sz w:val="16"/>
                <w:szCs w:val="16"/>
                <w:lang w:val="hy-AM"/>
              </w:rPr>
            </w:pPr>
          </w:p>
          <w:p w:rsidR="00F3681C" w:rsidRPr="00B64A6A" w:rsidRDefault="006A2E26" w:rsidP="005D11B6">
            <w:pPr>
              <w:spacing w:after="0" w:line="240" w:lineRule="auto"/>
              <w:rPr>
                <w:rFonts w:ascii="GHEA Grapalat" w:hAnsi="GHEA Grapalat"/>
                <w:sz w:val="16"/>
                <w:szCs w:val="16"/>
                <w:lang w:val="hy-AM"/>
              </w:rPr>
            </w:pPr>
            <w:r w:rsidRPr="006A2E26">
              <w:rPr>
                <w:rFonts w:ascii="GHEA Grapalat" w:hAnsi="GHEA Grapalat" w:cs="Sylfaen"/>
                <w:sz w:val="16"/>
                <w:szCs w:val="16"/>
                <w:lang w:val="hy-AM"/>
              </w:rPr>
              <w:t>2. Կատարված ուսումնասիրության արդյունքներով</w:t>
            </w:r>
            <w:r w:rsidR="00B64A6A">
              <w:rPr>
                <w:rFonts w:ascii="GHEA Grapalat" w:hAnsi="GHEA Grapalat" w:cs="Sylfaen"/>
                <w:sz w:val="16"/>
                <w:szCs w:val="16"/>
                <w:lang w:val="hy-AM"/>
              </w:rPr>
              <w:t xml:space="preserve"> </w:t>
            </w:r>
            <w:r w:rsidR="00420BFA" w:rsidRPr="00420BFA">
              <w:rPr>
                <w:rFonts w:ascii="GHEA Grapalat" w:hAnsi="GHEA Grapalat" w:cs="Sylfaen"/>
                <w:sz w:val="16"/>
                <w:szCs w:val="16"/>
                <w:lang w:val="hy-AM"/>
              </w:rPr>
              <w:t>Վարչապետի աշխատակազմ</w:t>
            </w:r>
            <w:r w:rsidRPr="006A2E26">
              <w:rPr>
                <w:rFonts w:ascii="GHEA Grapalat" w:hAnsi="GHEA Grapalat" w:cs="Sylfaen"/>
                <w:sz w:val="16"/>
                <w:szCs w:val="16"/>
                <w:lang w:val="hy-AM"/>
              </w:rPr>
              <w:t xml:space="preserve"> ներկայացնել առաջարկություններ</w:t>
            </w:r>
          </w:p>
          <w:p w:rsidR="005D6644" w:rsidRPr="00B64A6A" w:rsidRDefault="005D6644" w:rsidP="005D11B6">
            <w:pPr>
              <w:spacing w:after="0" w:line="240" w:lineRule="auto"/>
              <w:rPr>
                <w:rFonts w:ascii="GHEA Grapalat" w:hAnsi="GHEA Grapalat"/>
                <w:sz w:val="16"/>
                <w:szCs w:val="16"/>
                <w:lang w:val="hy-AM"/>
              </w:rPr>
            </w:pPr>
          </w:p>
          <w:p w:rsidR="0076116C" w:rsidRPr="00B64A6A" w:rsidRDefault="00A90646" w:rsidP="005D11B6">
            <w:pPr>
              <w:spacing w:after="0" w:line="240" w:lineRule="auto"/>
              <w:rPr>
                <w:rFonts w:ascii="GHEA Grapalat" w:hAnsi="GHEA Grapalat"/>
                <w:sz w:val="16"/>
                <w:szCs w:val="16"/>
                <w:lang w:val="hy-AM"/>
              </w:rPr>
            </w:pPr>
            <w:r w:rsidRPr="00B64A6A">
              <w:rPr>
                <w:rFonts w:ascii="GHEA Grapalat" w:hAnsi="GHEA Grapalat"/>
                <w:sz w:val="16"/>
                <w:szCs w:val="16"/>
                <w:lang w:val="hy-AM"/>
              </w:rPr>
              <w:t xml:space="preserve">  </w:t>
            </w:r>
          </w:p>
        </w:tc>
        <w:tc>
          <w:tcPr>
            <w:tcW w:w="1700" w:type="dxa"/>
            <w:gridSpan w:val="2"/>
          </w:tcPr>
          <w:p w:rsidR="0076116C" w:rsidRPr="00B64A6A" w:rsidRDefault="00420BFA" w:rsidP="00420BFA">
            <w:pPr>
              <w:spacing w:after="0" w:line="240" w:lineRule="auto"/>
              <w:rPr>
                <w:rFonts w:ascii="GHEA Grapalat" w:hAnsi="GHEA Grapalat"/>
                <w:sz w:val="16"/>
                <w:szCs w:val="16"/>
                <w:lang w:val="hy-AM"/>
              </w:rPr>
            </w:pPr>
            <w:r w:rsidRPr="00420BFA">
              <w:rPr>
                <w:rFonts w:ascii="GHEA Grapalat" w:hAnsi="GHEA Grapalat"/>
                <w:sz w:val="16"/>
                <w:szCs w:val="16"/>
                <w:lang w:val="hy-AM"/>
              </w:rPr>
              <w:t>Բարելավվել են</w:t>
            </w:r>
            <w:r w:rsidR="00B64A6A">
              <w:rPr>
                <w:rFonts w:ascii="GHEA Grapalat" w:hAnsi="GHEA Grapalat"/>
                <w:sz w:val="16"/>
                <w:szCs w:val="16"/>
                <w:lang w:val="hy-AM"/>
              </w:rPr>
              <w:t xml:space="preserve"> </w:t>
            </w:r>
            <w:r w:rsidR="00A90646" w:rsidRPr="00B64A6A">
              <w:rPr>
                <w:rFonts w:ascii="GHEA Grapalat" w:hAnsi="GHEA Grapalat"/>
                <w:sz w:val="16"/>
                <w:szCs w:val="16"/>
                <w:lang w:val="hy-AM"/>
              </w:rPr>
              <w:t>անձնական տվյալների պաշտպանության</w:t>
            </w:r>
            <w:r w:rsidR="006A2E26" w:rsidRPr="006A2E26">
              <w:rPr>
                <w:rFonts w:ascii="GHEA Grapalat" w:hAnsi="GHEA Grapalat"/>
                <w:sz w:val="16"/>
                <w:szCs w:val="16"/>
                <w:lang w:val="hy-AM"/>
              </w:rPr>
              <w:t xml:space="preserve"> </w:t>
            </w:r>
            <w:r w:rsidRPr="00420BFA">
              <w:rPr>
                <w:rFonts w:ascii="GHEA Grapalat" w:hAnsi="GHEA Grapalat"/>
                <w:sz w:val="16"/>
                <w:szCs w:val="16"/>
                <w:lang w:val="hy-AM"/>
              </w:rPr>
              <w:t>վիճակ</w:t>
            </w:r>
            <w:r w:rsidR="006A2E26" w:rsidRPr="006A2E26">
              <w:rPr>
                <w:rFonts w:ascii="GHEA Grapalat" w:hAnsi="GHEA Grapalat"/>
                <w:sz w:val="16"/>
                <w:szCs w:val="16"/>
                <w:lang w:val="hy-AM"/>
              </w:rPr>
              <w:t>ը</w:t>
            </w:r>
          </w:p>
        </w:tc>
        <w:tc>
          <w:tcPr>
            <w:tcW w:w="1990" w:type="dxa"/>
            <w:gridSpan w:val="3"/>
            <w:noWrap/>
          </w:tcPr>
          <w:p w:rsidR="0076116C" w:rsidRPr="00F3681C" w:rsidRDefault="00F3681C" w:rsidP="005D11B6">
            <w:pPr>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rsidR="00FC691C" w:rsidRPr="000F3368" w:rsidRDefault="00FC691C" w:rsidP="00FC691C">
            <w:pPr>
              <w:spacing w:after="0" w:line="240" w:lineRule="auto"/>
              <w:rPr>
                <w:rFonts w:ascii="GHEA Grapalat" w:hAnsi="GHEA Grapalat"/>
                <w:sz w:val="16"/>
                <w:szCs w:val="16"/>
                <w:lang w:val="hy-AM"/>
              </w:rPr>
            </w:pPr>
          </w:p>
          <w:p w:rsidR="00FC691C" w:rsidRPr="000F3368" w:rsidRDefault="00FC691C" w:rsidP="005D11B6">
            <w:pPr>
              <w:spacing w:after="0" w:line="240" w:lineRule="auto"/>
              <w:rPr>
                <w:rFonts w:ascii="GHEA Grapalat" w:hAnsi="GHEA Grapalat"/>
                <w:sz w:val="16"/>
                <w:szCs w:val="16"/>
                <w:lang w:val="hy-AM"/>
              </w:rPr>
            </w:pPr>
          </w:p>
        </w:tc>
        <w:tc>
          <w:tcPr>
            <w:tcW w:w="1700" w:type="dxa"/>
            <w:gridSpan w:val="2"/>
          </w:tcPr>
          <w:p w:rsidR="0076116C" w:rsidRPr="005D6644" w:rsidRDefault="00FC691C" w:rsidP="00FC691C">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0</w:t>
            </w:r>
            <w:r w:rsidRPr="00DF2D90">
              <w:rPr>
                <w:rFonts w:ascii="GHEA Grapalat" w:hAnsi="GHEA Grapalat"/>
                <w:sz w:val="16"/>
                <w:szCs w:val="16"/>
              </w:rPr>
              <w:t xml:space="preserve">թ. </w:t>
            </w:r>
            <w:r w:rsidR="00B64A6A">
              <w:rPr>
                <w:rFonts w:ascii="GHEA Grapalat" w:hAnsi="GHEA Grapalat"/>
                <w:sz w:val="16"/>
                <w:szCs w:val="16"/>
                <w:lang w:val="hy-AM"/>
              </w:rPr>
              <w:t>երկրորդ</w:t>
            </w:r>
            <w:r w:rsidRPr="00DF2D90">
              <w:rPr>
                <w:rFonts w:ascii="GHEA Grapalat" w:hAnsi="GHEA Grapalat"/>
                <w:sz w:val="16"/>
                <w:szCs w:val="16"/>
              </w:rPr>
              <w:t xml:space="preserve"> կիսամյակ</w:t>
            </w:r>
          </w:p>
        </w:tc>
        <w:tc>
          <w:tcPr>
            <w:tcW w:w="1270" w:type="dxa"/>
            <w:gridSpan w:val="2"/>
          </w:tcPr>
          <w:p w:rsidR="00FC691C" w:rsidRPr="009D3589" w:rsidRDefault="00FC691C" w:rsidP="00FC691C">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rsidR="0076116C" w:rsidRPr="008861C1" w:rsidRDefault="0076116C" w:rsidP="005D11B6">
            <w:pPr>
              <w:spacing w:after="0" w:line="240" w:lineRule="auto"/>
              <w:rPr>
                <w:rFonts w:ascii="GHEA Grapalat" w:hAnsi="GHEA Grapalat" w:cs="Sylfaen"/>
                <w:sz w:val="16"/>
                <w:szCs w:val="16"/>
                <w:lang w:val="hy-AM"/>
              </w:rPr>
            </w:pPr>
          </w:p>
        </w:tc>
      </w:tr>
      <w:tr w:rsidR="005D11B6" w:rsidRPr="008F6445" w:rsidTr="00DF2D90">
        <w:trPr>
          <w:trHeight w:val="330"/>
        </w:trPr>
        <w:tc>
          <w:tcPr>
            <w:tcW w:w="14418" w:type="dxa"/>
            <w:gridSpan w:val="15"/>
            <w:noWrap/>
            <w:hideMark/>
          </w:tcPr>
          <w:p w:rsidR="005D11B6" w:rsidRPr="009D3589" w:rsidRDefault="005D11B6" w:rsidP="005D11B6">
            <w:pPr>
              <w:spacing w:after="0" w:line="240" w:lineRule="auto"/>
              <w:jc w:val="center"/>
              <w:rPr>
                <w:rFonts w:ascii="GHEA Grapalat" w:hAnsi="GHEA Grapalat"/>
                <w:b/>
                <w:sz w:val="16"/>
                <w:szCs w:val="16"/>
                <w:lang w:val="hy-AM"/>
              </w:rPr>
            </w:pPr>
          </w:p>
          <w:p w:rsidR="005D11B6" w:rsidRPr="009D3589" w:rsidRDefault="005D11B6" w:rsidP="005D11B6">
            <w:pPr>
              <w:spacing w:after="0" w:line="240" w:lineRule="auto"/>
              <w:jc w:val="center"/>
              <w:rPr>
                <w:rFonts w:ascii="GHEA Grapalat" w:hAnsi="GHEA Grapalat"/>
                <w:b/>
                <w:sz w:val="16"/>
                <w:szCs w:val="16"/>
                <w:lang w:val="hy-AM"/>
              </w:rPr>
            </w:pPr>
            <w:r w:rsidRPr="008861C1">
              <w:rPr>
                <w:rFonts w:ascii="GHEA Grapalat" w:hAnsi="GHEA Grapalat"/>
                <w:b/>
                <w:sz w:val="16"/>
                <w:szCs w:val="16"/>
                <w:lang w:val="hy-AM"/>
              </w:rPr>
              <w:t>Իրավահավասարություն, խտրականության արգելք</w:t>
            </w:r>
          </w:p>
          <w:p w:rsidR="005D11B6" w:rsidRPr="009D3589" w:rsidRDefault="005D11B6" w:rsidP="005D11B6">
            <w:pPr>
              <w:keepNext/>
              <w:keepLines/>
              <w:spacing w:before="200" w:line="240" w:lineRule="auto"/>
              <w:outlineLvl w:val="1"/>
              <w:rPr>
                <w:rFonts w:ascii="GHEA Grapalat" w:hAnsi="GHEA Grapalat"/>
                <w:sz w:val="16"/>
                <w:szCs w:val="16"/>
                <w:lang w:val="hy-AM"/>
              </w:rPr>
            </w:pPr>
            <w:r w:rsidRPr="008861C1">
              <w:rPr>
                <w:rFonts w:ascii="GHEA Grapalat" w:hAnsi="GHEA Grapalat"/>
                <w:b/>
                <w:sz w:val="16"/>
                <w:szCs w:val="16"/>
                <w:lang w:val="hy-AM"/>
              </w:rPr>
              <w:lastRenderedPageBreak/>
              <w:t>Նպատ</w:t>
            </w:r>
            <w:r w:rsidRPr="00D03062">
              <w:rPr>
                <w:rFonts w:ascii="GHEA Grapalat" w:hAnsi="GHEA Grapalat"/>
                <w:b/>
                <w:sz w:val="16"/>
                <w:szCs w:val="16"/>
                <w:lang w:val="hy-AM"/>
              </w:rPr>
              <w:t>ակ.</w:t>
            </w:r>
            <w:r w:rsidRPr="00D03062">
              <w:rPr>
                <w:rFonts w:ascii="GHEA Grapalat" w:hAnsi="GHEA Grapalat"/>
                <w:sz w:val="16"/>
                <w:szCs w:val="16"/>
                <w:lang w:val="hy-AM"/>
              </w:rPr>
              <w:t xml:space="preserve"> Իրավահավաս</w:t>
            </w:r>
            <w:r w:rsidR="00D03062" w:rsidRPr="00D03062">
              <w:rPr>
                <w:rFonts w:ascii="GHEA Grapalat" w:hAnsi="GHEA Grapalat"/>
                <w:sz w:val="16"/>
                <w:szCs w:val="16"/>
              </w:rPr>
              <w:t>ա</w:t>
            </w:r>
            <w:r w:rsidRPr="00D03062">
              <w:rPr>
                <w:rFonts w:ascii="GHEA Grapalat" w:hAnsi="GHEA Grapalat"/>
                <w:sz w:val="16"/>
                <w:szCs w:val="16"/>
                <w:lang w:val="hy-AM"/>
              </w:rPr>
              <w:t>րության խորհուրդ ներկայացված բողոքների քանա</w:t>
            </w:r>
            <w:r w:rsidRPr="008861C1">
              <w:rPr>
                <w:rFonts w:ascii="GHEA Grapalat" w:hAnsi="GHEA Grapalat"/>
                <w:sz w:val="16"/>
                <w:szCs w:val="16"/>
                <w:lang w:val="hy-AM"/>
              </w:rPr>
              <w:t>կի աճ:</w:t>
            </w:r>
          </w:p>
          <w:p w:rsidR="005D11B6" w:rsidRPr="00DF2D90" w:rsidRDefault="005D11B6" w:rsidP="005D11B6">
            <w:pPr>
              <w:keepNext/>
              <w:keepLines/>
              <w:numPr>
                <w:ilvl w:val="0"/>
                <w:numId w:val="10"/>
              </w:numPr>
              <w:spacing w:before="200" w:line="240" w:lineRule="auto"/>
              <w:outlineLvl w:val="1"/>
              <w:rPr>
                <w:rFonts w:ascii="GHEA Grapalat" w:hAnsi="GHEA Grapalat"/>
                <w:i/>
                <w:sz w:val="16"/>
                <w:szCs w:val="16"/>
              </w:rPr>
            </w:pPr>
            <w:r w:rsidRPr="00DF2D90">
              <w:rPr>
                <w:rFonts w:ascii="GHEA Grapalat" w:hAnsi="GHEA Grapalat"/>
                <w:i/>
                <w:sz w:val="16"/>
                <w:szCs w:val="16"/>
              </w:rPr>
              <w:t>Ելակետային տվյալներ՝ 0:</w:t>
            </w:r>
          </w:p>
          <w:p w:rsidR="005D11B6" w:rsidRPr="00DF2D90" w:rsidRDefault="005D11B6" w:rsidP="005D11B6">
            <w:pPr>
              <w:spacing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Իրավահավասարության ապահովմանն ուղղված իրավական մեխանիզմների առկայություն:</w:t>
            </w: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9</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խտրականության հասկացությունը, տեսակները, դրանից պաշտպանության միջոցները և մեխանիզմները, իրավահավասարության հարցերով զբաղվող մարմնի կազմավորման, գործունեության երաշխիքները`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«Իրավահավասարության մասին» օրենքի նախագիծն ուղարկվել է Ազգային ժողով</w:t>
            </w:r>
          </w:p>
        </w:tc>
        <w:tc>
          <w:tcPr>
            <w:tcW w:w="1700" w:type="dxa"/>
            <w:gridSpan w:val="2"/>
          </w:tcPr>
          <w:p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խտրականության որևէ հիմքով մարդու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sidR="00EE54D3">
              <w:rPr>
                <w:rFonts w:ascii="GHEA Grapalat" w:hAnsi="GHEA Grapalat"/>
                <w:sz w:val="16"/>
                <w:szCs w:val="16"/>
              </w:rPr>
              <w:t>0</w:t>
            </w:r>
            <w:r w:rsidRPr="00DF2D90">
              <w:rPr>
                <w:rFonts w:ascii="GHEA Grapalat" w:hAnsi="GHEA Grapalat"/>
                <w:sz w:val="16"/>
                <w:szCs w:val="16"/>
              </w:rPr>
              <w:t>թ.</w:t>
            </w:r>
            <w:r w:rsidR="00EE54D3">
              <w:rPr>
                <w:rFonts w:ascii="GHEA Grapalat" w:hAnsi="GHEA Grapalat"/>
                <w:sz w:val="16"/>
                <w:szCs w:val="16"/>
              </w:rPr>
              <w:t xml:space="preserve"> առաջին</w:t>
            </w:r>
            <w:r>
              <w:rPr>
                <w:rFonts w:ascii="GHEA Grapalat" w:hAnsi="GHEA Grapalat"/>
                <w:sz w:val="16"/>
                <w:szCs w:val="16"/>
              </w:rPr>
              <w:t xml:space="preserve"> </w:t>
            </w:r>
            <w:r w:rsidRPr="00DF2D90">
              <w:rPr>
                <w:rFonts w:ascii="GHEA Grapalat" w:hAnsi="GHEA Grapalat"/>
                <w:sz w:val="16"/>
                <w:szCs w:val="16"/>
              </w:rPr>
              <w:t xml:space="preserve">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r w:rsidRPr="00DF2D90" w:rsidDel="00750DF1">
              <w:rPr>
                <w:rFonts w:ascii="GHEA Grapalat" w:hAnsi="GHEA Grapalat" w:cs="Sylfaen"/>
                <w:sz w:val="16"/>
                <w:szCs w:val="16"/>
                <w:lang w:val="hy-AM"/>
              </w:rPr>
              <w:t xml:space="preserve"> </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vMerge w:val="restart"/>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40</w:t>
            </w:r>
          </w:p>
        </w:tc>
        <w:tc>
          <w:tcPr>
            <w:tcW w:w="3121" w:type="dxa"/>
            <w:vMerge w:val="restart"/>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Վերապատրաստումներ իրականացնել իրավահավասարության, խտրականության արգելքի թեմաներով</w:t>
            </w:r>
          </w:p>
        </w:tc>
        <w:tc>
          <w:tcPr>
            <w:tcW w:w="1983" w:type="dxa"/>
            <w:noWrap/>
            <w:hideMark/>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14%-ը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հետաքննության ընթացքում և ՀՀ Ոստիկանությանբաժիններում խտրականության դեպքերի քանակը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val="restart"/>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rPr>
                <w:rFonts w:ascii="GHEA Grapalat" w:hAnsi="GHEA Grapalat"/>
                <w:sz w:val="16"/>
                <w:szCs w:val="16"/>
              </w:rPr>
            </w:pPr>
          </w:p>
        </w:tc>
        <w:tc>
          <w:tcPr>
            <w:tcW w:w="1270" w:type="dxa"/>
            <w:gridSpan w:val="2"/>
            <w:vMerge w:val="restart"/>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30110D" w:rsidTr="00DF2D90">
        <w:trPr>
          <w:trHeight w:val="300"/>
        </w:trPr>
        <w:tc>
          <w:tcPr>
            <w:tcW w:w="670" w:type="dxa"/>
            <w:gridSpan w:val="2"/>
            <w:vMerge/>
            <w:hideMark/>
          </w:tcPr>
          <w:p w:rsidR="005D11B6" w:rsidRPr="00DF2D90" w:rsidRDefault="005D11B6" w:rsidP="005D11B6">
            <w:pPr>
              <w:spacing w:after="0" w:line="240" w:lineRule="auto"/>
              <w:rPr>
                <w:rFonts w:ascii="GHEA Grapalat" w:hAnsi="GHEA Grapalat"/>
                <w:sz w:val="16"/>
                <w:szCs w:val="16"/>
              </w:rPr>
            </w:pPr>
          </w:p>
        </w:tc>
        <w:tc>
          <w:tcPr>
            <w:tcW w:w="3121" w:type="dxa"/>
            <w:vMerge/>
            <w:hideMark/>
          </w:tcPr>
          <w:p w:rsidR="005D11B6" w:rsidRPr="00DF2D90" w:rsidRDefault="005D11B6" w:rsidP="005D11B6">
            <w:pPr>
              <w:spacing w:after="0" w:line="240" w:lineRule="auto"/>
              <w:rPr>
                <w:rFonts w:ascii="GHEA Grapalat" w:hAnsi="GHEA Grapalat"/>
                <w:sz w:val="16"/>
                <w:szCs w:val="16"/>
              </w:rPr>
            </w:pPr>
          </w:p>
        </w:tc>
        <w:tc>
          <w:tcPr>
            <w:tcW w:w="1983" w:type="dxa"/>
            <w:noWrap/>
            <w:hideMark/>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8%-ը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rsidR="005D11B6" w:rsidRPr="00DF2D90" w:rsidRDefault="005D11B6" w:rsidP="005D11B6">
            <w:pPr>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30110D" w:rsidTr="00DF2D90">
        <w:trPr>
          <w:trHeight w:val="300"/>
        </w:trPr>
        <w:tc>
          <w:tcPr>
            <w:tcW w:w="670" w:type="dxa"/>
            <w:gridSpan w:val="2"/>
            <w:vMerge/>
            <w:hideMark/>
          </w:tcPr>
          <w:p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11%-ը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իրավունքների պաշտպանի աշխատակազմ` </w:t>
            </w:r>
            <w:r w:rsidRPr="00DF2D90">
              <w:rPr>
                <w:rFonts w:ascii="GHEA Grapalat" w:hAnsi="GHEA Grapalat"/>
                <w:sz w:val="16"/>
                <w:szCs w:val="16"/>
                <w:lang w:val="hy-AM"/>
              </w:rPr>
              <w:lastRenderedPageBreak/>
              <w:t>համաձայնությամբ</w:t>
            </w:r>
          </w:p>
        </w:tc>
        <w:tc>
          <w:tcPr>
            <w:tcW w:w="1700" w:type="dxa"/>
            <w:gridSpan w:val="2"/>
            <w:vMerge/>
          </w:tcPr>
          <w:p w:rsidR="005D11B6" w:rsidRPr="00DF2D90" w:rsidRDefault="005D11B6" w:rsidP="005D11B6">
            <w:pPr>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30110D" w:rsidTr="00DF2D90">
        <w:trPr>
          <w:trHeight w:val="300"/>
        </w:trPr>
        <w:tc>
          <w:tcPr>
            <w:tcW w:w="670" w:type="dxa"/>
            <w:gridSpan w:val="2"/>
            <w:vMerge/>
            <w:hideMark/>
          </w:tcPr>
          <w:p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դատավորների </w:t>
            </w:r>
            <w:r w:rsidRPr="00DF2D90">
              <w:rPr>
                <w:rFonts w:ascii="GHEA Grapalat" w:hAnsi="GHEA Grapalat" w:cs="Sylfaen"/>
                <w:sz w:val="16"/>
                <w:szCs w:val="16"/>
              </w:rPr>
              <w:t>62%-ը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rsidR="005D11B6" w:rsidRPr="00DF2D90" w:rsidRDefault="005D11B6" w:rsidP="005D11B6">
            <w:pPr>
              <w:rPr>
                <w:rFonts w:ascii="GHEA Grapalat" w:hAnsi="GHEA Grapalat"/>
                <w:sz w:val="16"/>
                <w:szCs w:val="16"/>
                <w:lang w:val="hy-AM"/>
              </w:rPr>
            </w:pPr>
          </w:p>
        </w:tc>
        <w:tc>
          <w:tcPr>
            <w:tcW w:w="1270" w:type="dxa"/>
            <w:gridSpan w:val="2"/>
            <w:vMerge/>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1288"/>
        </w:trPr>
        <w:tc>
          <w:tcPr>
            <w:tcW w:w="670" w:type="dxa"/>
            <w:gridSpan w:val="2"/>
            <w:vMerge/>
            <w:hideMark/>
          </w:tcPr>
          <w:p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rsidR="005D11B6" w:rsidRPr="00DF2D90" w:rsidRDefault="005D11B6" w:rsidP="005D11B6">
            <w:pPr>
              <w:spacing w:after="0" w:line="240" w:lineRule="auto"/>
              <w:rPr>
                <w:rFonts w:ascii="GHEA Grapalat" w:hAnsi="GHEA Grapalat"/>
                <w:sz w:val="16"/>
                <w:szCs w:val="16"/>
                <w:lang w:val="hy-AM"/>
              </w:rPr>
            </w:pPr>
          </w:p>
        </w:tc>
        <w:tc>
          <w:tcPr>
            <w:tcW w:w="1983" w:type="dxa"/>
            <w:hideMark/>
          </w:tcPr>
          <w:p w:rsidR="005D11B6" w:rsidRPr="00DF2D90" w:rsidRDefault="005D11B6" w:rsidP="000E13A3">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է բժշկական ոլորտի աշխատողների </w:t>
            </w:r>
            <w:r w:rsidR="00AA3ED1" w:rsidRPr="00AA3ED1">
              <w:rPr>
                <w:rFonts w:ascii="GHEA Grapalat" w:hAnsi="GHEA Grapalat" w:cs="Sylfaen"/>
                <w:sz w:val="16"/>
                <w:szCs w:val="16"/>
                <w:lang w:val="hy-AM"/>
              </w:rPr>
              <w:t>5</w:t>
            </w:r>
            <w:r w:rsidRPr="00DF2D90">
              <w:rPr>
                <w:rFonts w:ascii="GHEA Grapalat" w:hAnsi="GHEA Grapalat" w:cs="Sylfaen"/>
                <w:sz w:val="16"/>
                <w:szCs w:val="16"/>
                <w:lang w:val="hy-AM"/>
              </w:rPr>
              <w:t>%-ը</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բժշկական սպասարկման ոլորտում խտրականության դեպքերի քանակը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tcPr>
          <w:p w:rsidR="005D11B6" w:rsidRPr="00DF2D90" w:rsidRDefault="005D11B6" w:rsidP="005D11B6">
            <w:pPr>
              <w:rPr>
                <w:rFonts w:ascii="GHEA Grapalat" w:hAnsi="GHEA Grapalat"/>
                <w:sz w:val="16"/>
                <w:szCs w:val="16"/>
              </w:rPr>
            </w:pPr>
          </w:p>
        </w:tc>
        <w:tc>
          <w:tcPr>
            <w:tcW w:w="1270" w:type="dxa"/>
            <w:gridSpan w:val="2"/>
            <w:vMerge w:val="restart"/>
          </w:tcPr>
          <w:p w:rsidR="005D11B6" w:rsidRPr="00DF2D90" w:rsidRDefault="005D11B6" w:rsidP="005D11B6">
            <w:pPr>
              <w:spacing w:after="0" w:line="240" w:lineRule="auto"/>
              <w:rPr>
                <w:rFonts w:ascii="GHEA Grapalat" w:hAnsi="GHEA Grapalat"/>
                <w:sz w:val="16"/>
                <w:szCs w:val="16"/>
              </w:rPr>
            </w:pPr>
          </w:p>
        </w:tc>
      </w:tr>
      <w:tr w:rsidR="005D11B6" w:rsidRPr="008F6445" w:rsidTr="00CD6E95">
        <w:trPr>
          <w:trHeight w:val="600"/>
        </w:trPr>
        <w:tc>
          <w:tcPr>
            <w:tcW w:w="670" w:type="dxa"/>
            <w:gridSpan w:val="2"/>
            <w:vMerge/>
            <w:tcBorders>
              <w:bottom w:val="nil"/>
            </w:tcBorders>
            <w:hideMark/>
          </w:tcPr>
          <w:p w:rsidR="005D11B6" w:rsidRPr="00DF2D90" w:rsidRDefault="005D11B6" w:rsidP="005D11B6">
            <w:pPr>
              <w:spacing w:after="0" w:line="240" w:lineRule="auto"/>
              <w:rPr>
                <w:rFonts w:ascii="GHEA Grapalat" w:hAnsi="GHEA Grapalat"/>
                <w:sz w:val="16"/>
                <w:szCs w:val="16"/>
              </w:rPr>
            </w:pPr>
          </w:p>
        </w:tc>
        <w:tc>
          <w:tcPr>
            <w:tcW w:w="3121" w:type="dxa"/>
            <w:vMerge/>
            <w:tcBorders>
              <w:bottom w:val="nil"/>
            </w:tcBorders>
            <w:hideMark/>
          </w:tcPr>
          <w:p w:rsidR="005D11B6" w:rsidRPr="00DF2D90" w:rsidRDefault="005D11B6" w:rsidP="005D11B6">
            <w:pPr>
              <w:spacing w:after="0" w:line="240" w:lineRule="auto"/>
              <w:rPr>
                <w:rFonts w:ascii="GHEA Grapalat" w:hAnsi="GHEA Grapalat"/>
                <w:sz w:val="16"/>
                <w:szCs w:val="16"/>
              </w:rPr>
            </w:pPr>
          </w:p>
        </w:tc>
        <w:tc>
          <w:tcPr>
            <w:tcW w:w="1983"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սոցիալական ոլորտի աշխատողների </w:t>
            </w:r>
            <w:r w:rsidRPr="00DF2D90">
              <w:rPr>
                <w:rFonts w:ascii="GHEA Grapalat" w:hAnsi="GHEA Grapalat" w:cs="Sylfaen"/>
                <w:sz w:val="16"/>
                <w:szCs w:val="16"/>
                <w:shd w:val="clear" w:color="auto" w:fill="FFFFFF"/>
              </w:rPr>
              <w:t>50%-ը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սոցիալական սպասարկման ոլորտում խտրականության դեպքերի քանակը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tcPr>
          <w:p w:rsidR="005D11B6" w:rsidRPr="00DF2D90" w:rsidRDefault="005D11B6" w:rsidP="005D11B6">
            <w:pPr>
              <w:spacing w:after="0" w:line="240" w:lineRule="auto"/>
              <w:rPr>
                <w:rFonts w:ascii="GHEA Grapalat" w:hAnsi="GHEA Grapalat"/>
                <w:sz w:val="16"/>
                <w:szCs w:val="16"/>
              </w:rPr>
            </w:pPr>
          </w:p>
        </w:tc>
        <w:tc>
          <w:tcPr>
            <w:tcW w:w="1270" w:type="dxa"/>
            <w:gridSpan w:val="2"/>
            <w:vMerge/>
          </w:tcPr>
          <w:p w:rsidR="005D11B6" w:rsidRPr="00DF2D90" w:rsidRDefault="005D11B6" w:rsidP="005D11B6">
            <w:pPr>
              <w:spacing w:after="0" w:line="240" w:lineRule="auto"/>
              <w:rPr>
                <w:rFonts w:ascii="GHEA Grapalat" w:hAnsi="GHEA Grapalat"/>
                <w:sz w:val="16"/>
                <w:szCs w:val="16"/>
              </w:rPr>
            </w:pPr>
          </w:p>
        </w:tc>
      </w:tr>
      <w:tr w:rsidR="005D11B6" w:rsidRPr="0030110D" w:rsidTr="00CD6E95">
        <w:trPr>
          <w:trHeight w:val="600"/>
        </w:trPr>
        <w:tc>
          <w:tcPr>
            <w:tcW w:w="670" w:type="dxa"/>
            <w:gridSpan w:val="2"/>
            <w:tcBorders>
              <w:top w:val="nil"/>
            </w:tcBorders>
          </w:tcPr>
          <w:p w:rsidR="005D11B6" w:rsidRPr="00DF2D90" w:rsidRDefault="005D11B6" w:rsidP="005D11B6">
            <w:pPr>
              <w:spacing w:after="0" w:line="240" w:lineRule="auto"/>
              <w:rPr>
                <w:rFonts w:ascii="GHEA Grapalat" w:hAnsi="GHEA Grapalat"/>
                <w:sz w:val="16"/>
                <w:szCs w:val="16"/>
              </w:rPr>
            </w:pPr>
          </w:p>
        </w:tc>
        <w:tc>
          <w:tcPr>
            <w:tcW w:w="3121" w:type="dxa"/>
            <w:tcBorders>
              <w:top w:val="nil"/>
            </w:tcBorders>
          </w:tcPr>
          <w:p w:rsidR="005D11B6" w:rsidRPr="00DF2D90" w:rsidRDefault="005D11B6" w:rsidP="005D11B6">
            <w:pPr>
              <w:spacing w:after="0" w:line="240" w:lineRule="auto"/>
              <w:rPr>
                <w:rFonts w:ascii="GHEA Grapalat" w:hAnsi="GHEA Grapalat"/>
                <w:sz w:val="16"/>
                <w:szCs w:val="16"/>
              </w:rPr>
            </w:pP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կրթության բնագավառի աշխատողների 10%-ը</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կրթության ոլորտում խտրականության դեպքերի քանակը</w:t>
            </w:r>
            <w:r w:rsidRPr="00DF2D90" w:rsidDel="005B66F4">
              <w:rPr>
                <w:rFonts w:ascii="GHEA Grapalat" w:hAnsi="GHEA Grapalat"/>
                <w:sz w:val="16"/>
                <w:szCs w:val="16"/>
                <w:lang w:val="hy-AM"/>
              </w:rPr>
              <w:t xml:space="preserve"> </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կրթության, գիտության մշակույթի և սպորտի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rsidR="005D11B6" w:rsidRPr="00DF2D90" w:rsidRDefault="005D11B6" w:rsidP="005D11B6">
            <w:pPr>
              <w:spacing w:after="0" w:line="240" w:lineRule="auto"/>
              <w:rPr>
                <w:rFonts w:ascii="GHEA Grapalat" w:hAnsi="GHEA Grapalat"/>
                <w:sz w:val="16"/>
                <w:szCs w:val="16"/>
                <w:lang w:val="hy-AM"/>
              </w:rPr>
            </w:pP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41</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իրավահավասարության, բոլոր հիմքերով խտրականության արգելքի վերաբերյալ իրազեկվածությունը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իրավահավասարության, խտրականության արգելքի վերաբերյալ առնվազն 3 տեղեկատվական </w:t>
            </w:r>
            <w:r>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w:t>
            </w:r>
            <w:r w:rsidRPr="00DF2D90">
              <w:rPr>
                <w:rFonts w:ascii="GHEA Grapalat" w:hAnsi="GHEA Grapalat" w:cs="Sylfaen"/>
                <w:sz w:val="16"/>
                <w:szCs w:val="16"/>
              </w:rPr>
              <w:lastRenderedPageBreak/>
              <w:t>իրավահավասարության, խտրականության արգելքի վերաբերյալ առնվազն 3 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3. Իրականացվել է իրավահավասարության, խտրականության արգելքի վերաբերյալ առնվազն 5 իրազեկման ակցիա</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է խտրականության դեպքերի քանակը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42</w:t>
            </w:r>
          </w:p>
          <w:p w:rsidR="005D11B6" w:rsidRPr="00DF2D90" w:rsidRDefault="005D11B6" w:rsidP="005D11B6">
            <w:pPr>
              <w:spacing w:after="0" w:line="240" w:lineRule="auto"/>
              <w:rPr>
                <w:rFonts w:ascii="GHEA Grapalat" w:hAnsi="GHEA Grapalat"/>
                <w:sz w:val="16"/>
                <w:szCs w:val="16"/>
              </w:rPr>
            </w:pP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Պատասխանատվություն սահմանել</w:t>
            </w:r>
            <w:r w:rsidRPr="00DF2D90">
              <w:rPr>
                <w:rFonts w:ascii="GHEA Grapalat" w:hAnsi="GHEA Grapalat"/>
                <w:sz w:val="16"/>
                <w:szCs w:val="16"/>
              </w:rPr>
              <w:t xml:space="preserve"> ատելության խոսք</w:t>
            </w:r>
            <w:r w:rsidRPr="00DF2D90">
              <w:rPr>
                <w:rFonts w:ascii="GHEA Grapalat" w:hAnsi="GHEA Grapalat"/>
                <w:sz w:val="16"/>
                <w:szCs w:val="16"/>
                <w:lang w:val="hy-AM"/>
              </w:rPr>
              <w:t>ի համար</w:t>
            </w:r>
            <w:r w:rsidRPr="00DF2D90">
              <w:rPr>
                <w:rFonts w:ascii="GHEA Grapalat" w:hAnsi="GHEA Grapalat"/>
                <w:sz w:val="16"/>
                <w:szCs w:val="16"/>
              </w:rPr>
              <w:t>՝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Arial Unicode" w:hAnsi="Arial Unicode"/>
                <w:sz w:val="16"/>
                <w:szCs w:val="16"/>
              </w:rPr>
              <w:t>1.</w:t>
            </w:r>
            <w:r w:rsidRPr="00DF2D90">
              <w:rPr>
                <w:rFonts w:ascii="GHEA Grapalat" w:hAnsi="GHEA Grapalat"/>
                <w:sz w:val="16"/>
                <w:szCs w:val="16"/>
              </w:rPr>
              <w:t xml:space="preserve"> Կատարվել է վերլուծություն` ատելության խոսքի</w:t>
            </w:r>
            <w:r w:rsidR="00C17BC1">
              <w:rPr>
                <w:rFonts w:ascii="GHEA Grapalat" w:hAnsi="GHEA Grapalat"/>
                <w:sz w:val="16"/>
                <w:szCs w:val="16"/>
              </w:rPr>
              <w:t xml:space="preserve"> (ներառյալ առցանց տիրույթում)</w:t>
            </w:r>
            <w:r w:rsidRPr="00DF2D90">
              <w:rPr>
                <w:rFonts w:ascii="GHEA Grapalat" w:hAnsi="GHEA Grapalat"/>
                <w:sz w:val="16"/>
                <w:szCs w:val="16"/>
              </w:rPr>
              <w:t xml:space="preserve"> </w:t>
            </w:r>
            <w:r w:rsidRPr="00DF2D90">
              <w:rPr>
                <w:rFonts w:ascii="GHEA Grapalat" w:hAnsi="GHEA Grapalat"/>
                <w:sz w:val="16"/>
                <w:szCs w:val="16"/>
                <w:lang w:val="hy-AM"/>
              </w:rPr>
              <w:t xml:space="preserve">համար պատասխանատվությանը </w:t>
            </w:r>
            <w:r w:rsidRPr="00DF2D90">
              <w:rPr>
                <w:rFonts w:ascii="GHEA Grapalat" w:hAnsi="GHEA Grapalat"/>
                <w:sz w:val="16"/>
                <w:szCs w:val="16"/>
              </w:rPr>
              <w:t>վերաբերող միջազգային չափանիշների և լավագույն փորձի վերաբերյալ</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 Իրավական ակտ(եր)-ում</w:t>
            </w:r>
            <w:r w:rsidRPr="00DF2D90">
              <w:rPr>
                <w:rFonts w:ascii="GHEA Grapalat" w:hAnsi="GHEA Grapalat"/>
                <w:sz w:val="16"/>
                <w:szCs w:val="16"/>
              </w:rPr>
              <w:t xml:space="preserve"> փոփոխություններ և լրացումներ կատարելու մասին օրենքի նախագիծը ուղարկվել է Ազգային ժողով</w:t>
            </w:r>
          </w:p>
        </w:tc>
        <w:tc>
          <w:tcPr>
            <w:tcW w:w="1700" w:type="dxa"/>
            <w:gridSpan w:val="2"/>
          </w:tcPr>
          <w:p w:rsidR="005D11B6" w:rsidRPr="00DF2D90"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ատելության խոսքի դրսևորման, առանձին խումբ անձանց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 xml:space="preserve">թ. </w:t>
            </w:r>
            <w:r w:rsidR="00EE54D3">
              <w:rPr>
                <w:rFonts w:ascii="GHEA Grapalat" w:hAnsi="GHEA Grapalat"/>
                <w:sz w:val="16"/>
                <w:szCs w:val="16"/>
              </w:rPr>
              <w:t xml:space="preserve">առաջին </w:t>
            </w:r>
            <w:r w:rsidRPr="00DF2D90">
              <w:rPr>
                <w:rFonts w:ascii="GHEA Grapalat" w:hAnsi="GHEA Grapalat"/>
                <w:sz w:val="16"/>
                <w:szCs w:val="16"/>
              </w:rPr>
              <w:t>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 xml:space="preserve">Օրենքով չարգելված այլ աղբյուրներ </w:t>
            </w:r>
          </w:p>
          <w:p w:rsidR="005D11B6" w:rsidRDefault="005D11B6" w:rsidP="005D11B6">
            <w:pPr>
              <w:spacing w:after="0" w:line="240" w:lineRule="auto"/>
              <w:rPr>
                <w:rFonts w:ascii="GHEA Grapalat" w:hAnsi="GHEA Grapalat" w:cs="Sylfaen"/>
                <w:sz w:val="16"/>
                <w:szCs w:val="16"/>
              </w:rPr>
            </w:pPr>
          </w:p>
          <w:p w:rsidR="005D11B6" w:rsidRPr="00D03871"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30110D"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3</w:t>
            </w:r>
          </w:p>
        </w:tc>
        <w:tc>
          <w:tcPr>
            <w:tcW w:w="3121" w:type="dxa"/>
            <w:noWrap/>
            <w:hideMark/>
          </w:tcPr>
          <w:p w:rsidR="005D11B6" w:rsidRPr="00DF2D90" w:rsidRDefault="005D11B6" w:rsidP="005D11B6">
            <w:pPr>
              <w:rPr>
                <w:rFonts w:ascii="GHEA Grapalat" w:hAnsi="GHEA Grapalat" w:cs="Arial"/>
                <w:sz w:val="16"/>
                <w:szCs w:val="16"/>
                <w:lang w:val="hy-AM"/>
              </w:rPr>
            </w:pPr>
            <w:r w:rsidRPr="00DF2D90">
              <w:rPr>
                <w:rFonts w:ascii="GHEA Grapalat" w:hAnsi="GHEA Grapalat" w:cs="Calibri"/>
                <w:sz w:val="16"/>
                <w:szCs w:val="16"/>
                <w:lang w:val="hy-AM"/>
              </w:rPr>
              <w:t>ՄԱԿ</w:t>
            </w:r>
            <w:r w:rsidRPr="00DF2D90">
              <w:rPr>
                <w:rFonts w:ascii="GHEA Grapalat" w:hAnsi="GHEA Grapalat" w:cs="Helvetica"/>
                <w:sz w:val="16"/>
                <w:szCs w:val="16"/>
                <w:lang w:val="hy-AM"/>
              </w:rPr>
              <w:t>-</w:t>
            </w:r>
            <w:r w:rsidRPr="00DF2D90">
              <w:rPr>
                <w:rFonts w:ascii="GHEA Grapalat" w:hAnsi="GHEA Grapalat" w:cs="Calibri"/>
                <w:sz w:val="16"/>
                <w:szCs w:val="16"/>
                <w:lang w:val="hy-AM"/>
              </w:rPr>
              <w:t>ի</w:t>
            </w:r>
            <w:r w:rsidRPr="00DF2D90">
              <w:rPr>
                <w:rFonts w:ascii="GHEA Grapalat" w:hAnsi="GHEA Grapalat" w:cs="Helvetica"/>
                <w:sz w:val="16"/>
                <w:szCs w:val="16"/>
                <w:lang w:val="hy-AM"/>
              </w:rPr>
              <w:t xml:space="preserve"> 2006 թ. «Հ</w:t>
            </w:r>
            <w:r w:rsidRPr="00DF2D90">
              <w:rPr>
                <w:rFonts w:ascii="GHEA Grapalat" w:hAnsi="GHEA Grapalat" w:cs="Calibri"/>
                <w:sz w:val="16"/>
                <w:szCs w:val="16"/>
                <w:lang w:val="hy-AM"/>
              </w:rPr>
              <w:t>աշմանդամություն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ունեցող</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անձանց</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իրավունքների</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մասին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 xml:space="preserve">կոնվենցիայի կամընտիր արձանագրության վավերացմանն ուղղված աշխատանքների իրականացում </w:t>
            </w: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Հաշմանդամություն ունեցող անձանց իրավունքների և օրինական շահերի արդյունավետ պաշտպանության նոր հնարավորությունների ամրագրում</w:t>
            </w:r>
          </w:p>
        </w:tc>
        <w:tc>
          <w:tcPr>
            <w:tcW w:w="1700" w:type="dxa"/>
            <w:gridSpan w:val="2"/>
          </w:tcPr>
          <w:p w:rsidR="005D11B6" w:rsidRPr="00DF2D90" w:rsidRDefault="00AA3ED1" w:rsidP="005D11B6">
            <w:pPr>
              <w:spacing w:after="0" w:line="240" w:lineRule="auto"/>
              <w:rPr>
                <w:rFonts w:ascii="GHEA Grapalat" w:hAnsi="GHEA Grapalat"/>
                <w:sz w:val="16"/>
                <w:szCs w:val="16"/>
                <w:lang w:val="hy-AM"/>
              </w:rPr>
            </w:pPr>
            <w:r w:rsidRPr="00AA3ED1">
              <w:rPr>
                <w:rFonts w:ascii="GHEA Grapalat" w:hAnsi="GHEA Grapalat"/>
                <w:sz w:val="16"/>
                <w:szCs w:val="16"/>
                <w:lang w:val="hy-AM"/>
              </w:rPr>
              <w:t>Կոնվենցիայի վավերացման դեպքում 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lang w:val="hy-AM"/>
              </w:rPr>
            </w:pPr>
            <w:r>
              <w:rPr>
                <w:rFonts w:ascii="GHEA Grapalat" w:hAnsi="GHEA Grapalat" w:cs="Arial"/>
                <w:sz w:val="16"/>
                <w:szCs w:val="16"/>
              </w:rPr>
              <w:t>ՀՀ ա</w:t>
            </w:r>
            <w:r w:rsidRPr="00DF2D90">
              <w:rPr>
                <w:rFonts w:ascii="GHEA Grapalat" w:hAnsi="GHEA Grapalat" w:cs="Arial"/>
                <w:sz w:val="16"/>
                <w:szCs w:val="16"/>
                <w:lang w:val="hy-AM"/>
              </w:rPr>
              <w:t>րտաքին գործերի նախարարություն</w:t>
            </w:r>
          </w:p>
          <w:p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rPr>
                <w:rFonts w:ascii="GHEA Grapalat" w:hAnsi="GHEA Grapalat" w:cs="Arial"/>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Pr>
                <w:rFonts w:ascii="GHEA Grapalat" w:hAnsi="GHEA Grapalat"/>
                <w:sz w:val="16"/>
                <w:szCs w:val="16"/>
                <w:lang w:val="hy-AM"/>
              </w:rPr>
              <w:t>2021</w:t>
            </w:r>
            <w:r w:rsidRPr="00DF2D90">
              <w:rPr>
                <w:rFonts w:ascii="GHEA Grapalat" w:hAnsi="GHEA Grapalat"/>
                <w:sz w:val="16"/>
                <w:szCs w:val="16"/>
                <w:lang w:val="hy-AM"/>
              </w:rPr>
              <w:t>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tc>
      </w:tr>
      <w:tr w:rsidR="005D11B6" w:rsidRPr="0030110D" w:rsidTr="00DF2D90">
        <w:trPr>
          <w:trHeight w:val="1349"/>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4</w:t>
            </w:r>
          </w:p>
        </w:tc>
        <w:tc>
          <w:tcPr>
            <w:tcW w:w="3121"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իրազեկ</w:t>
            </w:r>
            <w:r>
              <w:rPr>
                <w:rFonts w:ascii="GHEA Grapalat" w:hAnsi="GHEA Grapalat"/>
                <w:sz w:val="16"/>
                <w:szCs w:val="16"/>
              </w:rPr>
              <w:t>ված</w:t>
            </w:r>
            <w:r w:rsidRPr="00DF2D90">
              <w:rPr>
                <w:rFonts w:ascii="GHEA Grapalat" w:hAnsi="GHEA Grapalat"/>
                <w:sz w:val="16"/>
                <w:szCs w:val="16"/>
                <w:lang w:val="hy-AM"/>
              </w:rPr>
              <w:t>ությունը ատելության խոսքի վերաբերյալ</w:t>
            </w:r>
          </w:p>
        </w:tc>
        <w:tc>
          <w:tcPr>
            <w:tcW w:w="1983" w:type="dxa"/>
          </w:tcPr>
          <w:p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1.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վերաբերյալ առնվազն 5 տեղեկատվական նյութ</w:t>
            </w:r>
          </w:p>
          <w:p w:rsidR="005D11B6" w:rsidRPr="00DF2D90" w:rsidRDefault="005D11B6" w:rsidP="005D11B6">
            <w:pPr>
              <w:spacing w:after="0" w:line="240" w:lineRule="auto"/>
              <w:rPr>
                <w:rFonts w:ascii="GHEA Grapalat" w:hAnsi="GHEA Grapalat" w:cs="Sylfaen"/>
                <w:sz w:val="16"/>
                <w:szCs w:val="16"/>
                <w:highlight w:val="yellow"/>
                <w:lang w:val="hy-AM"/>
              </w:rPr>
            </w:pPr>
          </w:p>
          <w:p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2.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արգելքի վերաբերյալ առնվազն 3 տեսաձայնագրություն</w:t>
            </w:r>
          </w:p>
          <w:p w:rsidR="005D11B6" w:rsidRPr="009D3589" w:rsidRDefault="005D11B6" w:rsidP="005D11B6">
            <w:pPr>
              <w:spacing w:after="0" w:line="240" w:lineRule="auto"/>
              <w:rPr>
                <w:rFonts w:ascii="GHEA Grapalat" w:hAnsi="GHEA Grapalat" w:cs="Sylfaen"/>
                <w:sz w:val="16"/>
                <w:szCs w:val="16"/>
                <w:highlight w:val="yellow"/>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3. Իրականացվել է ատելության խոսքի արգելքի վերաբերյալ առնվազն 2 իրազեկման ակցիա</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Նվազել են ատելության խոսքի դրսևորման, առանձին խումբ անձանց իրավունքների </w:t>
            </w:r>
            <w:r w:rsidRPr="00DF2D90">
              <w:rPr>
                <w:rFonts w:ascii="GHEA Grapalat" w:hAnsi="GHEA Grapalat"/>
                <w:sz w:val="16"/>
                <w:szCs w:val="16"/>
                <w:lang w:val="hy-AM"/>
              </w:rPr>
              <w:lastRenderedPageBreak/>
              <w:t>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lastRenderedPageBreak/>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Հանրային հեռուստառադիոընկերության խորհուրդ՝ համաձայնությամբ</w:t>
            </w:r>
          </w:p>
          <w:p w:rsidR="005D11B6" w:rsidRPr="00DF2D90" w:rsidRDefault="005D11B6" w:rsidP="005D11B6">
            <w:pPr>
              <w:spacing w:after="0" w:line="240" w:lineRule="auto"/>
              <w:rPr>
                <w:rFonts w:ascii="GHEA Grapalat" w:hAnsi="GHEA Grapalat"/>
                <w:sz w:val="16"/>
                <w:szCs w:val="16"/>
                <w:lang w:val="hy-AM"/>
              </w:rPr>
            </w:pPr>
          </w:p>
          <w:p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w:t>
            </w:r>
            <w:r w:rsidRPr="00DF2D90">
              <w:rPr>
                <w:rFonts w:ascii="GHEA Grapalat" w:hAnsi="GHEA Grapalat"/>
                <w:sz w:val="16"/>
                <w:szCs w:val="16"/>
                <w:lang w:val="hy-AM"/>
              </w:rPr>
              <w:lastRenderedPageBreak/>
              <w:t>իրավունքների պաշտպանի աշխատակազմ` համաձայնությամբ</w:t>
            </w:r>
          </w:p>
          <w:p w:rsidR="00B4740C" w:rsidRPr="000F3368" w:rsidRDefault="00B4740C" w:rsidP="005D11B6">
            <w:pPr>
              <w:spacing w:after="0" w:line="240" w:lineRule="auto"/>
              <w:rPr>
                <w:rFonts w:ascii="GHEA Grapalat" w:hAnsi="GHEA Grapalat"/>
                <w:sz w:val="16"/>
                <w:szCs w:val="16"/>
                <w:lang w:val="hy-AM"/>
              </w:rPr>
            </w:pPr>
          </w:p>
          <w:p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lastRenderedPageBreak/>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Օրենքով չարգելված </w:t>
            </w:r>
            <w:r w:rsidRPr="00DF2D90">
              <w:rPr>
                <w:rFonts w:ascii="GHEA Grapalat" w:hAnsi="GHEA Grapalat" w:cs="Sylfaen"/>
                <w:sz w:val="16"/>
                <w:szCs w:val="16"/>
                <w:lang w:val="hy-AM"/>
              </w:rPr>
              <w:lastRenderedPageBreak/>
              <w:t>այլ աղբյուրներ</w:t>
            </w:r>
          </w:p>
        </w:tc>
      </w:tr>
      <w:tr w:rsidR="005D11B6" w:rsidRPr="008F6445" w:rsidTr="00DF2D90">
        <w:trPr>
          <w:trHeight w:val="3104"/>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4</w:t>
            </w:r>
            <w:r w:rsidR="002974E4">
              <w:rPr>
                <w:rFonts w:ascii="GHEA Grapalat" w:hAnsi="GHEA Grapalat"/>
                <w:sz w:val="16"/>
                <w:szCs w:val="16"/>
              </w:rPr>
              <w:t>5</w:t>
            </w:r>
          </w:p>
        </w:tc>
        <w:tc>
          <w:tcPr>
            <w:tcW w:w="3121" w:type="dxa"/>
          </w:tcPr>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rPr>
              <w:t>Օրենսդրորեն սահմանել հաշմանդամություն ունեցող անձանց իրավունքների պաշտպանության և սոցիալական ներառման երաշխիքները</w:t>
            </w:r>
          </w:p>
        </w:tc>
        <w:tc>
          <w:tcPr>
            <w:tcW w:w="1983" w:type="dxa"/>
          </w:tcPr>
          <w:p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rPr>
              <w:t xml:space="preserve">1. </w:t>
            </w:r>
            <w:r w:rsidRPr="00D03062">
              <w:rPr>
                <w:rFonts w:ascii="GHEA Grapalat" w:hAnsi="GHEA Grapalat"/>
                <w:sz w:val="16"/>
                <w:szCs w:val="16"/>
                <w:lang w:val="hy-AM"/>
              </w:rPr>
              <w:t>«Հաշմանդամություն ունեցող անձանց իրավունքների մասին» ՀՀ օրենքի նախագիծն ուղարկվել է Ազգային ժողով</w:t>
            </w:r>
          </w:p>
          <w:p w:rsidR="005D11B6" w:rsidRPr="00D03062" w:rsidRDefault="005D11B6" w:rsidP="005D11B6">
            <w:pPr>
              <w:spacing w:after="0" w:line="240" w:lineRule="auto"/>
              <w:rPr>
                <w:rFonts w:ascii="GHEA Grapalat" w:hAnsi="GHEA Grapalat"/>
                <w:sz w:val="16"/>
                <w:szCs w:val="16"/>
                <w:lang w:val="hy-AM"/>
              </w:rPr>
            </w:pPr>
          </w:p>
          <w:p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t>2. «Անձի ֆունկցիոնալության գնահատման մասին» ՀՀ օրենքի նախագիծն ուղարկվել է Ազգային ժողով</w:t>
            </w:r>
          </w:p>
        </w:tc>
        <w:tc>
          <w:tcPr>
            <w:tcW w:w="1700" w:type="dxa"/>
            <w:gridSpan w:val="2"/>
          </w:tcPr>
          <w:p w:rsidR="005D11B6" w:rsidRPr="00DF2D90" w:rsidRDefault="00AA3ED1" w:rsidP="005D11B6">
            <w:pPr>
              <w:spacing w:after="0" w:line="240" w:lineRule="auto"/>
              <w:rPr>
                <w:rFonts w:ascii="GHEA Grapalat" w:hAnsi="GHEA Grapalat"/>
                <w:sz w:val="16"/>
                <w:szCs w:val="16"/>
                <w:highlight w:val="cyan"/>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առողջապահության նախարարություն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 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03871"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Օրենքով չարգելված այլ աղբյուրներ</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6</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հաշմանդամություն ունեցող անձանց բժ</w:t>
            </w:r>
            <w:r>
              <w:rPr>
                <w:rFonts w:ascii="GHEA Grapalat" w:hAnsi="GHEA Grapalat"/>
                <w:sz w:val="16"/>
                <w:szCs w:val="16"/>
              </w:rPr>
              <w:t>շ</w:t>
            </w:r>
            <w:r w:rsidRPr="00DF2D90">
              <w:rPr>
                <w:rFonts w:ascii="GHEA Grapalat" w:hAnsi="GHEA Grapalat"/>
                <w:sz w:val="16"/>
                <w:szCs w:val="16"/>
              </w:rPr>
              <w:t>կական օգնության և սպասարկման կանոնները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Ընդունվել է հաշմանդամություն ունեցող անձանց բժշկական օգնության և սպասարկման ուղեցույցը հաստատելու մասին Առողջապահության նախարարի հրաման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բժշկական օգնության և սպասարկման ընթացքում հաշմանդամություն ունեցող անձանց նկատմամբ խտրականության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առաջին կիսամյակ </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7</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Ապահովել հոգեկան, այդ թվում` մտավոր խնդիրներով հաշմանդամություն ունեցող անձանց </w:t>
            </w:r>
            <w:r w:rsidRPr="00DF2D90">
              <w:rPr>
                <w:rFonts w:ascii="GHEA Grapalat" w:hAnsi="GHEA Grapalat"/>
                <w:sz w:val="16"/>
                <w:szCs w:val="16"/>
              </w:rPr>
              <w:lastRenderedPageBreak/>
              <w:t>մասնակցությունն իրենց իսկ վերաբերող բոլոր որոշումների կայացման գործընթացներում</w:t>
            </w:r>
          </w:p>
          <w:p w:rsidR="005D11B6" w:rsidRPr="00DF2D90" w:rsidRDefault="005D11B6" w:rsidP="005D11B6">
            <w:pPr>
              <w:spacing w:after="0" w:line="240" w:lineRule="auto"/>
              <w:rPr>
                <w:rFonts w:ascii="GHEA Grapalat" w:hAnsi="GHEA Grapalat"/>
                <w:sz w:val="16"/>
                <w:szCs w:val="16"/>
                <w:highlight w:val="cyan"/>
              </w:rPr>
            </w:pPr>
          </w:p>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highlight w:val="cyan"/>
              </w:rPr>
              <w:t xml:space="preserve"> </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lastRenderedPageBreak/>
              <w:t xml:space="preserve">1. </w:t>
            </w:r>
            <w:r w:rsidRPr="00DF2D90">
              <w:rPr>
                <w:rFonts w:ascii="GHEA Grapalat" w:hAnsi="GHEA Grapalat"/>
                <w:sz w:val="16"/>
                <w:szCs w:val="16"/>
              </w:rPr>
              <w:t xml:space="preserve">Կատարվել է ուսումնասիրություն՝ պարզելու ոլորտում </w:t>
            </w:r>
            <w:r w:rsidRPr="00DF2D90">
              <w:rPr>
                <w:rFonts w:ascii="GHEA Grapalat" w:hAnsi="GHEA Grapalat"/>
                <w:sz w:val="16"/>
                <w:szCs w:val="16"/>
              </w:rPr>
              <w:lastRenderedPageBreak/>
              <w:t>առկա իրավական բացերը, դրանց լուծման միջոցները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2. </w:t>
            </w:r>
            <w:r w:rsidRPr="00DF2D90">
              <w:rPr>
                <w:rFonts w:ascii="GHEA Grapalat" w:hAnsi="GHEA Grapalat"/>
                <w:sz w:val="16"/>
                <w:szCs w:val="16"/>
              </w:rPr>
              <w:t>ՀՀ քաղաքացիական օրենսգրքում փոփոխություններ և լրացումներ կատարելու մասին ՀՀ օրենքի նախագիծն ուղարկվել է Ազգային ժողով</w:t>
            </w:r>
          </w:p>
        </w:tc>
        <w:tc>
          <w:tcPr>
            <w:tcW w:w="1700" w:type="dxa"/>
            <w:gridSpan w:val="2"/>
          </w:tcPr>
          <w:p w:rsidR="005D11B6" w:rsidRPr="00DF2D90" w:rsidRDefault="00FC691C" w:rsidP="005D11B6">
            <w:pPr>
              <w:spacing w:after="0" w:line="240" w:lineRule="auto"/>
              <w:rPr>
                <w:rFonts w:ascii="GHEA Grapalat" w:hAnsi="GHEA Grapalat"/>
                <w:sz w:val="16"/>
                <w:szCs w:val="16"/>
                <w:lang w:val="hy-AM"/>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 xml:space="preserve">վազել </w:t>
            </w:r>
            <w:r w:rsidR="005D11B6" w:rsidRPr="00DF2D90">
              <w:rPr>
                <w:rFonts w:ascii="GHEA Grapalat" w:hAnsi="GHEA Grapalat"/>
                <w:sz w:val="16"/>
                <w:szCs w:val="16"/>
                <w:lang w:val="hy-AM"/>
              </w:rPr>
              <w:lastRenderedPageBreak/>
              <w:t>են հո</w:t>
            </w:r>
            <w:r w:rsidR="005D11B6" w:rsidRPr="00DF2D90">
              <w:rPr>
                <w:rFonts w:ascii="GHEA Grapalat" w:hAnsi="GHEA Grapalat"/>
                <w:sz w:val="16"/>
                <w:szCs w:val="16"/>
              </w:rPr>
              <w:t>գեկան, այդ թվում` մտավոր հաշմանդամություն ունեցող անձանց</w:t>
            </w:r>
            <w:r w:rsidR="005D11B6" w:rsidRPr="00DF2D90">
              <w:rPr>
                <w:rFonts w:ascii="GHEA Grapalat" w:hAnsi="GHEA Grapalat"/>
                <w:sz w:val="16"/>
                <w:szCs w:val="16"/>
                <w:lang w:val="hy-AM"/>
              </w:rPr>
              <w:t>՝ իրենց վերաբերյալ որոշումների կայացմանը չմասնակցելու հետևանքով</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նրանց իրավունքների խախտման դեպքերը</w:t>
            </w:r>
          </w:p>
          <w:p w:rsidR="005D11B6" w:rsidRPr="00DF2D90" w:rsidRDefault="005D11B6" w:rsidP="005D11B6">
            <w:pPr>
              <w:spacing w:after="0" w:line="240" w:lineRule="auto"/>
              <w:rPr>
                <w:rFonts w:ascii="GHEA Grapalat" w:hAnsi="GHEA Grapalat"/>
                <w:sz w:val="16"/>
                <w:szCs w:val="16"/>
                <w:highlight w:val="cyan"/>
                <w:lang w:val="hy-AM"/>
              </w:rPr>
            </w:pPr>
          </w:p>
          <w:p w:rsidR="005D11B6" w:rsidRPr="00DF2D90" w:rsidRDefault="005D11B6" w:rsidP="005D11B6">
            <w:pPr>
              <w:spacing w:after="0" w:line="240" w:lineRule="auto"/>
              <w:rPr>
                <w:rFonts w:ascii="GHEA Grapalat" w:hAnsi="GHEA Grapalat"/>
                <w:sz w:val="16"/>
                <w:szCs w:val="16"/>
                <w:highlight w:val="cyan"/>
                <w:lang w:val="hy-AM"/>
              </w:rPr>
            </w:pP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 թ. 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w:t>
            </w:r>
            <w:r w:rsidRPr="00DF2D90">
              <w:rPr>
                <w:rFonts w:ascii="GHEA Grapalat" w:hAnsi="GHEA Grapalat" w:cs="Sylfaen"/>
                <w:sz w:val="16"/>
                <w:szCs w:val="16"/>
                <w:lang w:val="hy-AM"/>
              </w:rPr>
              <w:lastRenderedPageBreak/>
              <w:t>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lastRenderedPageBreak/>
              <w:t>4</w:t>
            </w:r>
            <w:r w:rsidR="002974E4">
              <w:rPr>
                <w:rFonts w:ascii="GHEA Grapalat" w:hAnsi="GHEA Grapalat"/>
                <w:sz w:val="16"/>
                <w:szCs w:val="16"/>
              </w:rPr>
              <w:t>8</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Խրախուսել կանանց ներգրավումը ԶՈւ-ում</w:t>
            </w:r>
          </w:p>
        </w:tc>
        <w:tc>
          <w:tcPr>
            <w:tcW w:w="1983" w:type="dxa"/>
          </w:tcPr>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ԶՈւ-ում կանանց` ծառայության անցնելու, այն շարունակելու կամ դադարեցնելու դրդապատճառները պարզելու նպատակով</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2. Նախատեսվել է Կին զինծառայողների իրավունքների խթանման և պաշտպանության հարցերով զբաղվող պաշտոնի ավելացում </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5B59C6" w:rsidRDefault="005D11B6" w:rsidP="005D11B6">
            <w:pPr>
              <w:spacing w:after="0" w:line="240" w:lineRule="auto"/>
              <w:rPr>
                <w:rFonts w:ascii="GHEA Grapalat" w:hAnsi="GHEA Grapalat" w:cs="Sylfaen"/>
                <w:sz w:val="16"/>
                <w:szCs w:val="16"/>
              </w:rPr>
            </w:pPr>
            <w:r>
              <w:rPr>
                <w:rFonts w:ascii="GHEA Grapalat" w:hAnsi="GHEA Grapalat"/>
                <w:sz w:val="16"/>
                <w:szCs w:val="16"/>
              </w:rPr>
              <w:t>3</w:t>
            </w:r>
            <w:r w:rsidRPr="00DF2D90">
              <w:rPr>
                <w:rFonts w:ascii="GHEA Grapalat" w:hAnsi="GHEA Grapalat"/>
                <w:sz w:val="16"/>
                <w:szCs w:val="16"/>
              </w:rPr>
              <w:t xml:space="preserve">. </w:t>
            </w:r>
            <w:r w:rsidRPr="00DF2D90">
              <w:rPr>
                <w:rFonts w:ascii="GHEA Grapalat" w:hAnsi="GHEA Grapalat" w:cs="Sylfaen"/>
                <w:sz w:val="16"/>
                <w:szCs w:val="16"/>
              </w:rPr>
              <w:t xml:space="preserve">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զինված ուժերում կանանց ծառայության վերաբերյալ 5 տեսաձայնագրություն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ԶՈւ-ում ավելացել է կին զինծառայողների թիվը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14418" w:type="dxa"/>
            <w:gridSpan w:val="15"/>
            <w:noWrap/>
          </w:tcPr>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Առողջության պահպանման իրավունք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Ամրապնդել առողջության պահպանման իրավունքի առավել արդյունավետ իրականացման մեխանիզմներն ու միջոցները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lastRenderedPageBreak/>
              <w:t>Խնդիր</w:t>
            </w:r>
            <w:r w:rsidRPr="00DF2D90">
              <w:rPr>
                <w:rFonts w:ascii="GHEA Grapalat" w:hAnsi="GHEA Grapalat"/>
                <w:sz w:val="16"/>
                <w:szCs w:val="16"/>
              </w:rPr>
              <w:t>. Առողջության պահպանման իրավունքի անհրաժեշտ ենթակառուցվածքների ստեղծում, որակյալ առողջապահության մատուցման բարելավում և հանրային իրազեկվածության մակարդակի բարձրացում</w:t>
            </w:r>
          </w:p>
          <w:p w:rsidR="005D11B6" w:rsidRPr="00DF2D90" w:rsidRDefault="005D11B6" w:rsidP="005D11B6">
            <w:pPr>
              <w:spacing w:after="0" w:line="240" w:lineRule="auto"/>
              <w:rPr>
                <w:rFonts w:ascii="GHEA Grapalat" w:hAnsi="GHEA Grapalat" w:cs="Courier New"/>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4</w:t>
            </w:r>
            <w:r w:rsidR="002974E4">
              <w:rPr>
                <w:rFonts w:ascii="GHEA Grapalat" w:hAnsi="GHEA Grapalat"/>
                <w:sz w:val="16"/>
                <w:szCs w:val="16"/>
              </w:rPr>
              <w:t>9</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Բարձրացնել </w:t>
            </w:r>
            <w:r w:rsidR="000F6744">
              <w:rPr>
                <w:rFonts w:ascii="GHEA Grapalat" w:hAnsi="GHEA Grapalat"/>
                <w:sz w:val="16"/>
                <w:szCs w:val="16"/>
              </w:rPr>
              <w:t>պետության կողմից երաշխավորվող</w:t>
            </w:r>
            <w:r w:rsidRPr="00DF2D90">
              <w:rPr>
                <w:rFonts w:ascii="GHEA Grapalat" w:hAnsi="GHEA Grapalat"/>
                <w:sz w:val="16"/>
                <w:szCs w:val="16"/>
              </w:rPr>
              <w:t xml:space="preserve"> բժշկական ծառայությունների վերաբերյալ հանրային իրազեկվածության մակարդակը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3" w:type="dxa"/>
          </w:tcPr>
          <w:p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r w:rsidR="00AA3ED1" w:rsidRPr="00AA3ED1">
              <w:rPr>
                <w:rFonts w:ascii="GHEA Grapalat" w:hAnsi="GHEA Grapalat"/>
                <w:sz w:val="16"/>
                <w:szCs w:val="16"/>
                <w:lang w:val="hy-AM"/>
              </w:rPr>
              <w:t>Պետության կողմից երաշխավորվող</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ծառայությունների ցանկը փակցվ</w:t>
            </w:r>
            <w:r w:rsidRPr="00DF2D90">
              <w:rPr>
                <w:rFonts w:ascii="GHEA Grapalat" w:hAnsi="GHEA Grapalat"/>
                <w:sz w:val="16"/>
                <w:szCs w:val="16"/>
                <w:lang w:val="hy-AM"/>
              </w:rPr>
              <w:t>ել</w:t>
            </w:r>
            <w:r w:rsidR="00AA3ED1" w:rsidRPr="00AA3ED1">
              <w:rPr>
                <w:rFonts w:ascii="GHEA Grapalat" w:hAnsi="GHEA Grapalat"/>
                <w:sz w:val="16"/>
                <w:szCs w:val="16"/>
                <w:lang w:val="hy-AM"/>
              </w:rPr>
              <w:t xml:space="preserve"> է 150</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հաստատությունում</w:t>
            </w:r>
          </w:p>
          <w:p w:rsidR="005D11B6" w:rsidRPr="000F6744" w:rsidRDefault="005D11B6" w:rsidP="005D11B6">
            <w:pPr>
              <w:spacing w:after="0" w:line="240" w:lineRule="auto"/>
              <w:rPr>
                <w:rFonts w:ascii="GHEA Grapalat" w:hAnsi="GHEA Grapalat"/>
                <w:sz w:val="16"/>
                <w:szCs w:val="16"/>
                <w:lang w:val="hy-AM"/>
              </w:rPr>
            </w:pPr>
          </w:p>
          <w:p w:rsidR="005D11B6" w:rsidRPr="000F6744" w:rsidRDefault="005D11B6" w:rsidP="005D11B6">
            <w:pPr>
              <w:spacing w:after="0" w:line="240" w:lineRule="auto"/>
              <w:rPr>
                <w:rFonts w:ascii="GHEA Grapalat" w:hAnsi="GHEA Grapalat"/>
                <w:sz w:val="16"/>
                <w:szCs w:val="16"/>
                <w:lang w:val="hy-AM"/>
              </w:rPr>
            </w:pPr>
          </w:p>
        </w:tc>
        <w:tc>
          <w:tcPr>
            <w:tcW w:w="1700" w:type="dxa"/>
            <w:gridSpan w:val="2"/>
          </w:tcPr>
          <w:p w:rsidR="005D11B6" w:rsidRPr="000F6744" w:rsidRDefault="00AA3ED1" w:rsidP="000F6744">
            <w:pPr>
              <w:spacing w:after="0" w:line="240" w:lineRule="auto"/>
              <w:rPr>
                <w:rFonts w:ascii="GHEA Grapalat" w:hAnsi="GHEA Grapalat"/>
                <w:sz w:val="16"/>
                <w:szCs w:val="16"/>
                <w:lang w:val="hy-AM"/>
              </w:rPr>
            </w:pPr>
            <w:r w:rsidRPr="00AA3ED1">
              <w:rPr>
                <w:rFonts w:ascii="GHEA Grapalat" w:hAnsi="GHEA Grapalat"/>
                <w:sz w:val="16"/>
                <w:szCs w:val="16"/>
                <w:lang w:val="hy-AM"/>
              </w:rPr>
              <w:t>Նվազել են պետության կողմից երաշխավորվող</w:t>
            </w:r>
            <w:r w:rsidR="005D11B6" w:rsidRPr="00DF2D90">
              <w:rPr>
                <w:rFonts w:ascii="GHEA Grapalat" w:hAnsi="GHEA Grapalat"/>
                <w:sz w:val="16"/>
                <w:szCs w:val="16"/>
                <w:lang w:val="hy-AM"/>
              </w:rPr>
              <w:t xml:space="preserve"> </w:t>
            </w:r>
            <w:r w:rsidRPr="00AA3ED1">
              <w:rPr>
                <w:rFonts w:ascii="GHEA Grapalat" w:hAnsi="GHEA Grapalat"/>
                <w:sz w:val="16"/>
                <w:szCs w:val="16"/>
                <w:lang w:val="hy-AM"/>
              </w:rPr>
              <w:t>բժշկական օգնության և սպասարկման իրավունքի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Երևանի քաղաքապետարան</w:t>
            </w:r>
            <w:r>
              <w:rPr>
                <w:rFonts w:ascii="GHEA Grapalat" w:hAnsi="GHEA Grapalat"/>
                <w:sz w:val="16"/>
                <w:szCs w:val="16"/>
              </w:rPr>
              <w:t>՝ համաձայնությամբ</w:t>
            </w:r>
            <w:r w:rsidRPr="00DF2D90">
              <w:rPr>
                <w:rFonts w:ascii="GHEA Grapalat" w:hAnsi="GHEA Grapalat"/>
                <w:sz w:val="16"/>
                <w:szCs w:val="16"/>
              </w:rPr>
              <w:t xml:space="preserve">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տարածքային կառավարման և  ենթակառուցվածքների նախարարություն </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50</w:t>
            </w:r>
          </w:p>
        </w:tc>
        <w:tc>
          <w:tcPr>
            <w:tcW w:w="3121" w:type="dxa"/>
            <w:noWrap/>
          </w:tcPr>
          <w:p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Ավելացնել </w:t>
            </w:r>
            <w:r w:rsidRPr="00DF2D90">
              <w:rPr>
                <w:rFonts w:ascii="GHEA Grapalat" w:hAnsi="GHEA Grapalat"/>
                <w:sz w:val="16"/>
                <w:szCs w:val="16"/>
              </w:rPr>
              <w:t>երեխաների</w:t>
            </w:r>
            <w:r w:rsidRPr="00DF2D90">
              <w:rPr>
                <w:rFonts w:ascii="GHEA Grapalat" w:hAnsi="GHEA Grapalat"/>
                <w:sz w:val="16"/>
                <w:szCs w:val="16"/>
                <w:lang w:val="hy-AM"/>
              </w:rPr>
              <w:t xml:space="preserve">ն </w:t>
            </w:r>
            <w:r w:rsidRPr="00DF2D90">
              <w:rPr>
                <w:rFonts w:ascii="GHEA Grapalat" w:hAnsi="GHEA Grapalat"/>
                <w:sz w:val="16"/>
                <w:szCs w:val="16"/>
              </w:rPr>
              <w:t xml:space="preserve">հոգեբուժական և վերականգնողական </w:t>
            </w:r>
            <w:r w:rsidRPr="00DF2D90">
              <w:rPr>
                <w:rFonts w:ascii="GHEA Grapalat" w:hAnsi="GHEA Grapalat"/>
                <w:sz w:val="16"/>
                <w:szCs w:val="16"/>
                <w:lang w:val="hy-AM"/>
              </w:rPr>
              <w:t>ծառայություններ մատուցող հաստատությունների քանակը</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r w:rsidR="00AA3ED1" w:rsidRPr="00AA3ED1">
              <w:rPr>
                <w:rFonts w:ascii="GHEA Grapalat" w:hAnsi="GHEA Grapalat"/>
                <w:sz w:val="16"/>
                <w:szCs w:val="16"/>
              </w:rPr>
              <w:t>Ստեղծվել է մանկական 1 հոգ</w:t>
            </w:r>
            <w:r w:rsidR="00AA3ED1" w:rsidRPr="00AA3ED1">
              <w:rPr>
                <w:rFonts w:ascii="GHEA Grapalat" w:hAnsi="GHEA Grapalat"/>
                <w:sz w:val="16"/>
                <w:szCs w:val="16"/>
                <w:lang w:val="hy-AM"/>
              </w:rPr>
              <w:t>ե</w:t>
            </w:r>
            <w:r w:rsidR="00AA3ED1" w:rsidRPr="00AA3ED1">
              <w:rPr>
                <w:rFonts w:ascii="GHEA Grapalat" w:hAnsi="GHEA Grapalat"/>
                <w:sz w:val="16"/>
                <w:szCs w:val="16"/>
              </w:rPr>
              <w:t xml:space="preserve">բուժական ստացիոնար </w:t>
            </w:r>
            <w:r w:rsidR="00AA3ED1" w:rsidRPr="00AA3ED1">
              <w:rPr>
                <w:rFonts w:ascii="GHEA Grapalat" w:hAnsi="GHEA Grapalat"/>
                <w:sz w:val="16"/>
                <w:szCs w:val="16"/>
                <w:lang w:val="hy-AM"/>
              </w:rPr>
              <w:t>բաժանմունք</w:t>
            </w:r>
          </w:p>
          <w:p w:rsidR="005D11B6" w:rsidRPr="00DF2D90"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2. Ստեղծվել է մանկական վերականգնողական ծառայություններ մատուցող 1 սպասարկման կենտրոն</w:t>
            </w:r>
          </w:p>
        </w:tc>
        <w:tc>
          <w:tcPr>
            <w:tcW w:w="1700" w:type="dxa"/>
            <w:gridSpan w:val="2"/>
          </w:tcPr>
          <w:p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t>Նվազել են երեխաների հոգեկան առողջության պահ</w:t>
            </w:r>
            <w:r w:rsidR="00D03062" w:rsidRPr="0030110D">
              <w:rPr>
                <w:rFonts w:ascii="GHEA Grapalat" w:hAnsi="GHEA Grapalat"/>
                <w:sz w:val="16"/>
                <w:szCs w:val="16"/>
                <w:lang w:val="hy-AM"/>
              </w:rPr>
              <w:t>պ</w:t>
            </w:r>
            <w:r w:rsidRPr="00D03062">
              <w:rPr>
                <w:rFonts w:ascii="GHEA Grapalat" w:hAnsi="GHEA Grapalat"/>
                <w:sz w:val="16"/>
                <w:szCs w:val="16"/>
                <w:lang w:val="hy-AM"/>
              </w:rPr>
              <w:t>անման իրավունքի խախտման դեպքերը և բարձրացել վերականգնողական բուժօգնության մատչելիությունը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2022թ. առաջին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2. 2020</w:t>
            </w:r>
            <w:r w:rsidRPr="00DF2D90">
              <w:rPr>
                <w:rFonts w:ascii="GHEA Grapalat" w:hAnsi="GHEA Grapalat" w:cs="Sylfaen"/>
                <w:sz w:val="16"/>
                <w:szCs w:val="16"/>
              </w:rPr>
              <w:t xml:space="preserve">թ. </w:t>
            </w:r>
            <w:r w:rsidRPr="00DF2D90">
              <w:rPr>
                <w:rFonts w:ascii="GHEA Grapalat" w:hAnsi="GHEA Grapalat"/>
                <w:sz w:val="16"/>
                <w:szCs w:val="16"/>
              </w:rPr>
              <w:t>երկրորդ կիսամյակ</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  </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30110D" w:rsidTr="00DF2D90">
        <w:trPr>
          <w:trHeight w:val="33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51</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հանրային իրազեկ</w:t>
            </w:r>
            <w:r>
              <w:rPr>
                <w:rFonts w:ascii="GHEA Grapalat" w:hAnsi="GHEA Grapalat"/>
                <w:sz w:val="16"/>
                <w:szCs w:val="16"/>
              </w:rPr>
              <w:t>ված</w:t>
            </w:r>
            <w:r w:rsidRPr="00DF2D90">
              <w:rPr>
                <w:rFonts w:ascii="GHEA Grapalat" w:hAnsi="GHEA Grapalat"/>
                <w:sz w:val="16"/>
                <w:szCs w:val="16"/>
                <w:lang w:val="hy-AM"/>
              </w:rPr>
              <w:t>ությունը պալիատիվ բժշկական օգնության և սպասարկման մասին</w:t>
            </w:r>
          </w:p>
        </w:tc>
        <w:tc>
          <w:tcPr>
            <w:tcW w:w="1983" w:type="dxa"/>
          </w:tcPr>
          <w:p w:rsidR="005D11B6" w:rsidRPr="009D3589" w:rsidRDefault="005D11B6" w:rsidP="005D11B6">
            <w:pPr>
              <w:spacing w:after="0" w:line="240" w:lineRule="auto"/>
              <w:rPr>
                <w:rFonts w:ascii="GHEA Grapalat" w:hAnsi="GHEA Grapalat" w:cs="Sylfaen"/>
                <w:sz w:val="16"/>
                <w:szCs w:val="16"/>
                <w:lang w:val="hy-AM"/>
              </w:rPr>
            </w:pPr>
            <w:r w:rsidRPr="002D7D3E">
              <w:rPr>
                <w:rFonts w:ascii="GHEA Grapalat" w:hAnsi="GHEA Grapalat" w:cs="Sylfaen"/>
                <w:sz w:val="16"/>
                <w:szCs w:val="16"/>
                <w:lang w:val="hy-AM"/>
              </w:rPr>
              <w:t>Կազմակերպվել են հանրային իրազեկման աշխատանքներ, զանգվածային լրատվության, տեղեկատվական նյութերի միջոցով  իրականացվել են պալիատիվ բժշկական օգնության և սպասարկման հարցերի վերաբերյալ  քարոզարշավներ</w:t>
            </w: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tc>
        <w:tc>
          <w:tcPr>
            <w:tcW w:w="1700" w:type="dxa"/>
            <w:gridSpan w:val="2"/>
          </w:tcPr>
          <w:p w:rsidR="005D11B6" w:rsidRPr="00DF2D90" w:rsidRDefault="005D11B6" w:rsidP="005D11B6">
            <w:pPr>
              <w:rPr>
                <w:rFonts w:ascii="GHEA Grapalat" w:hAnsi="GHEA Grapalat"/>
                <w:sz w:val="16"/>
                <w:szCs w:val="16"/>
                <w:lang w:val="hy-AM"/>
              </w:rPr>
            </w:pPr>
            <w:r w:rsidRPr="002D7D3E">
              <w:rPr>
                <w:rFonts w:ascii="GHEA Grapalat" w:hAnsi="GHEA Grapalat"/>
                <w:sz w:val="16"/>
                <w:szCs w:val="16"/>
                <w:lang w:val="hy-AM"/>
              </w:rPr>
              <w:t xml:space="preserve">Բնակչությունն իրազեկված է պալիատիվ բժշկական օգնության և սպասարկման և դրա հետ կապված իրավունքների   մասին, մեծացել են պալիատիվ խնամքի կարիք ունեցող պացիենտների՝  պալիատիվ բժշկական օգնության և </w:t>
            </w:r>
            <w:r w:rsidRPr="002D7D3E">
              <w:rPr>
                <w:rFonts w:ascii="GHEA Grapalat" w:hAnsi="GHEA Grapalat"/>
                <w:sz w:val="16"/>
                <w:szCs w:val="16"/>
                <w:lang w:val="hy-AM"/>
              </w:rPr>
              <w:lastRenderedPageBreak/>
              <w:t>սպասարկման  դիմումների թիվը։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2022</w:t>
            </w:r>
            <w:r w:rsidRPr="00DF2D90">
              <w:rPr>
                <w:rFonts w:ascii="GHEA Grapalat" w:hAnsi="GHEA Grapalat"/>
                <w:sz w:val="16"/>
                <w:szCs w:val="16"/>
              </w:rPr>
              <w:t>թ.</w:t>
            </w:r>
            <w:r w:rsidRPr="00DF2D90">
              <w:rPr>
                <w:rFonts w:ascii="GHEA Grapalat" w:hAnsi="GHEA Grapalat"/>
                <w:sz w:val="16"/>
                <w:szCs w:val="16"/>
                <w:lang w:val="hy-AM"/>
              </w:rPr>
              <w:t xml:space="preserve"> </w:t>
            </w:r>
            <w:r w:rsidRPr="00DF2D90">
              <w:rPr>
                <w:rFonts w:ascii="GHEA Grapalat" w:hAnsi="GHEA Grapalat"/>
                <w:sz w:val="16"/>
                <w:szCs w:val="16"/>
              </w:rPr>
              <w:t xml:space="preserve">առաջին </w:t>
            </w:r>
            <w:r w:rsidRPr="00DF2D90">
              <w:rPr>
                <w:rFonts w:ascii="GHEA Grapalat" w:hAnsi="GHEA Grapalat"/>
                <w:sz w:val="16"/>
                <w:szCs w:val="16"/>
                <w:lang w:val="hy-AM"/>
              </w:rPr>
              <w:t xml:space="preserve">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DF2D90" w:rsidTr="00DF2D90">
        <w:trPr>
          <w:trHeight w:val="330"/>
        </w:trPr>
        <w:tc>
          <w:tcPr>
            <w:tcW w:w="670" w:type="dxa"/>
            <w:gridSpan w:val="2"/>
            <w:noWrap/>
          </w:tcPr>
          <w:p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lastRenderedPageBreak/>
              <w:t>5</w:t>
            </w:r>
            <w:r w:rsidR="002974E4">
              <w:rPr>
                <w:rFonts w:ascii="GHEA Grapalat" w:hAnsi="GHEA Grapalat"/>
                <w:sz w:val="16"/>
                <w:szCs w:val="16"/>
              </w:rPr>
              <w:t>2</w:t>
            </w:r>
          </w:p>
        </w:tc>
        <w:tc>
          <w:tcPr>
            <w:tcW w:w="3121" w:type="dxa"/>
            <w:noWrap/>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Իրականացնել պալիատիվ բժշկական օգնության և սպասարկման, ցավային համախտանիշի կառավարման վերաբերյալ (այդ թվում՝ ոլորտի իրավակարգավորումների) շարունակական կրթական ծրագրեր՝ բուժաշխատողների և ուսանողների համար</w:t>
            </w:r>
          </w:p>
        </w:tc>
        <w:tc>
          <w:tcPr>
            <w:tcW w:w="1983" w:type="dxa"/>
          </w:tcPr>
          <w:p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1.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կրթական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ծրագրերը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2.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պացիենտների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բուժաշխատողների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իրավունքների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պարտականությունների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թմրամիջոց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հոգեմետ</w:t>
            </w:r>
            <w:r w:rsidRPr="008861C1">
              <w:rPr>
                <w:rFonts w:ascii="GHEA Grapalat" w:hAnsi="GHEA Grapalat"/>
                <w:sz w:val="16"/>
                <w:szCs w:val="16"/>
                <w:lang w:val="hy-AM"/>
              </w:rPr>
              <w:t>/</w:t>
            </w:r>
            <w:r w:rsidRPr="008861C1">
              <w:rPr>
                <w:rFonts w:ascii="GHEA Grapalat" w:hAnsi="GHEA Grapalat" w:cs="Sylfaen"/>
                <w:sz w:val="16"/>
                <w:szCs w:val="16"/>
                <w:lang w:val="hy-AM"/>
              </w:rPr>
              <w:t>հոգեներգործուն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նյութեր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պարունակող</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դեղերի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դուրս</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գրման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հետ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կապված</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իրավակարգավորումների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3.  </w:t>
            </w:r>
            <w:r w:rsidRPr="008861C1">
              <w:rPr>
                <w:rFonts w:ascii="GHEA Grapalat" w:hAnsi="GHEA Grapalat" w:cs="Sylfaen"/>
                <w:sz w:val="16"/>
                <w:szCs w:val="16"/>
                <w:lang w:val="hy-AM"/>
              </w:rPr>
              <w:t>Մշակվել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ընդունվել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տարածվել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lastRenderedPageBreak/>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նպատակով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անհրաժեշտ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բոլոր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ժամանակակից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կլինիկական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ուղեցույցները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բուժմասնագետների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շրջանում</w:t>
            </w: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lastRenderedPageBreak/>
              <w:t>Նվազել են պալիատիվ բժշկական օգնության և խնամքի տրամադրման, թմրամիջոց և հոգեմետ/հոգեներգործուն/ նյութեր պարունակող դեղերի դուրսգրման հետ կապված պացիենտների իրավունքների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կրթության գիտության, մշակույթի և սպորտի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lang w:val="hy-AM"/>
              </w:rPr>
              <w:t>2022</w:t>
            </w:r>
            <w:r>
              <w:rPr>
                <w:rFonts w:ascii="GHEA Grapalat" w:hAnsi="GHEA Grapalat"/>
                <w:sz w:val="16"/>
                <w:szCs w:val="16"/>
              </w:rPr>
              <w:t xml:space="preserve">թ. </w:t>
            </w:r>
            <w:r w:rsidRPr="00DF2D90">
              <w:rPr>
                <w:rFonts w:ascii="GHEA Grapalat" w:hAnsi="GHEA Grapalat"/>
                <w:sz w:val="16"/>
                <w:szCs w:val="16"/>
              </w:rPr>
              <w:t>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rsidTr="00DF2D90">
        <w:trPr>
          <w:trHeight w:val="3131"/>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lastRenderedPageBreak/>
              <w:t>5</w:t>
            </w:r>
            <w:r w:rsidR="002974E4">
              <w:rPr>
                <w:rFonts w:ascii="GHEA Grapalat" w:hAnsi="GHEA Grapalat"/>
                <w:sz w:val="16"/>
                <w:szCs w:val="16"/>
              </w:rPr>
              <w:t>3</w:t>
            </w:r>
          </w:p>
        </w:tc>
        <w:tc>
          <w:tcPr>
            <w:tcW w:w="3121" w:type="dxa"/>
            <w:hideMark/>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Ապահովել ազատությունից զրկված և հեպատիտ </w:t>
            </w:r>
            <w:r w:rsidR="00E72F36">
              <w:rPr>
                <w:rFonts w:ascii="GHEA Grapalat" w:hAnsi="GHEA Grapalat"/>
                <w:sz w:val="16"/>
                <w:szCs w:val="16"/>
              </w:rPr>
              <w:t>C</w:t>
            </w:r>
            <w:r w:rsidRPr="00DF2D90">
              <w:rPr>
                <w:rFonts w:ascii="GHEA Grapalat" w:hAnsi="GHEA Grapalat"/>
                <w:sz w:val="16"/>
                <w:szCs w:val="16"/>
                <w:lang w:val="hy-AM"/>
              </w:rPr>
              <w:t xml:space="preserve"> ունեցող անձանց պատշաճ բժշկական օգնության և սպասարկման տրամադրումը</w:t>
            </w:r>
          </w:p>
          <w:p w:rsidR="005D11B6" w:rsidRPr="00DF2D90" w:rsidRDefault="005D11B6" w:rsidP="005D11B6">
            <w:pPr>
              <w:spacing w:after="0" w:line="240" w:lineRule="auto"/>
              <w:rPr>
                <w:rFonts w:ascii="GHEA Grapalat" w:hAnsi="GHEA Grapalat"/>
                <w:sz w:val="16"/>
                <w:szCs w:val="16"/>
                <w:lang w:val="hy-AM"/>
              </w:rPr>
            </w:pPr>
          </w:p>
        </w:tc>
        <w:tc>
          <w:tcPr>
            <w:tcW w:w="1983" w:type="dxa"/>
            <w:hideMark/>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Ազատությունից զրկված և հեպատիտ Ց</w:t>
            </w:r>
            <w:r w:rsidRPr="008861C1">
              <w:rPr>
                <w:rFonts w:ascii="GHEA Grapalat" w:hAnsi="GHEA Grapalat"/>
                <w:sz w:val="16"/>
                <w:szCs w:val="16"/>
                <w:lang w:val="hy-AM"/>
              </w:rPr>
              <w:t xml:space="preserve"> </w:t>
            </w:r>
            <w:r w:rsidRPr="00DF2D90">
              <w:rPr>
                <w:rFonts w:ascii="GHEA Grapalat" w:hAnsi="GHEA Grapalat"/>
                <w:sz w:val="16"/>
                <w:szCs w:val="16"/>
                <w:lang w:val="hy-AM"/>
              </w:rPr>
              <w:t>ունեցող անձանց համար մատակարարվել են անհրաժեշտ քանակի պանգենոտիպային դեղեր</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ազատությունից զրկված և հեպատիտ Ց ունեցող անձանց թիվը</w:t>
            </w:r>
          </w:p>
          <w:p w:rsidR="005D11B6" w:rsidRPr="00DF2D90" w:rsidRDefault="005D11B6" w:rsidP="005D11B6">
            <w:pPr>
              <w:rPr>
                <w:rFonts w:ascii="GHEA Grapalat" w:hAnsi="GHEA Grapalat"/>
                <w:sz w:val="16"/>
                <w:szCs w:val="16"/>
                <w:lang w:val="hy-AM"/>
              </w:rPr>
            </w:pP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2022թ.</w:t>
            </w:r>
            <w:r w:rsidRPr="00DF2D90">
              <w:rPr>
                <w:rFonts w:ascii="GHEA Grapalat" w:hAnsi="GHEA Grapalat"/>
                <w:sz w:val="16"/>
                <w:szCs w:val="16"/>
              </w:rPr>
              <w:t xml:space="preserve">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cs="Sylfaen"/>
                <w:sz w:val="16"/>
                <w:szCs w:val="16"/>
                <w:lang w:val="hy-AM"/>
              </w:rPr>
            </w:pPr>
          </w:p>
        </w:tc>
      </w:tr>
      <w:tr w:rsidR="005D11B6" w:rsidRPr="008F6445" w:rsidTr="00DF2D90">
        <w:trPr>
          <w:trHeight w:val="660"/>
        </w:trPr>
        <w:tc>
          <w:tcPr>
            <w:tcW w:w="67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4</w:t>
            </w:r>
          </w:p>
        </w:tc>
        <w:tc>
          <w:tcPr>
            <w:tcW w:w="3121"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Բարձրացնել առողջության պահպանման և բժշկական օգնության իրավունքի (այդ թվում` սեռական և վերարտադրողական առողջության) վերաբերյալ իրազեկ</w:t>
            </w:r>
            <w:r>
              <w:rPr>
                <w:rFonts w:ascii="GHEA Grapalat" w:hAnsi="GHEA Grapalat"/>
                <w:sz w:val="16"/>
                <w:szCs w:val="16"/>
              </w:rPr>
              <w:t>ված</w:t>
            </w:r>
            <w:r w:rsidRPr="00DF2D90">
              <w:rPr>
                <w:rFonts w:ascii="GHEA Grapalat" w:hAnsi="GHEA Grapalat"/>
                <w:sz w:val="16"/>
                <w:szCs w:val="16"/>
              </w:rPr>
              <w:t>ությունը</w:t>
            </w:r>
            <w:r w:rsidRPr="00DF2D90">
              <w:rPr>
                <w:rFonts w:ascii="GHEA Grapalat" w:hAnsi="GHEA Grapalat"/>
                <w:sz w:val="16"/>
                <w:szCs w:val="16"/>
                <w:lang w:val="hy-AM"/>
              </w:rPr>
              <w:t>, ներառյալ՝ հաշմանդամություն ունեցող, ինչպես նաև ՔԿՀ-ներում և հոգեբուժական հաստատություններում գտնվող անձանց համար</w:t>
            </w:r>
          </w:p>
        </w:tc>
        <w:tc>
          <w:tcPr>
            <w:tcW w:w="1983"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Բժշկական հաստատությունների և ՔԿՀ-ների 90%-ում փակցվել</w:t>
            </w:r>
            <w:r w:rsidRPr="00DF2D90">
              <w:rPr>
                <w:rFonts w:ascii="GHEA Grapalat" w:hAnsi="GHEA Grapalat"/>
                <w:sz w:val="16"/>
                <w:szCs w:val="16"/>
                <w:lang w:val="hy-AM"/>
              </w:rPr>
              <w:t xml:space="preserve"> են առողջության պահպանման և բժշկական օգնության իրավունքների</w:t>
            </w:r>
            <w:r w:rsidRPr="00DF2D90">
              <w:rPr>
                <w:rFonts w:ascii="GHEA Grapalat" w:hAnsi="GHEA Grapalat" w:cs="Sylfaen"/>
                <w:sz w:val="16"/>
                <w:szCs w:val="16"/>
                <w:lang w:val="hy-AM"/>
              </w:rPr>
              <w:t xml:space="preserve"> 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է առողջության պահպանման և բժշկական օգնության իրավունքների վերաբերյալ 1 </w:t>
            </w:r>
            <w:r w:rsidRPr="00DF2D90">
              <w:rPr>
                <w:rFonts w:ascii="GHEA Grapalat" w:hAnsi="GHEA Grapalat" w:cs="Sylfaen"/>
                <w:sz w:val="16"/>
                <w:szCs w:val="16"/>
                <w:lang w:val="hy-AM"/>
              </w:rPr>
              <w:lastRenderedPageBreak/>
              <w:t xml:space="preserve">տեղեկատվական նյութ, այդ թվում՝ տեսողական խնդիրներ ունեցող, </w:t>
            </w:r>
            <w:r w:rsidRPr="00DF2D90">
              <w:rPr>
                <w:rFonts w:ascii="GHEA Grapalat" w:hAnsi="GHEA Grapalat"/>
                <w:sz w:val="16"/>
                <w:szCs w:val="16"/>
                <w:lang w:val="hy-AM"/>
              </w:rPr>
              <w:t>ՔԿՀ-ներում և հոգեբուժական հաստատություններում գտնվող</w:t>
            </w:r>
            <w:r w:rsidRPr="00DF2D90">
              <w:rPr>
                <w:rFonts w:ascii="GHEA Grapalat" w:hAnsi="GHEA Grapalat" w:cs="Sylfaen"/>
                <w:sz w:val="16"/>
                <w:szCs w:val="16"/>
                <w:lang w:val="hy-AM"/>
              </w:rPr>
              <w:t xml:space="preserve"> անձանց համար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w:t>
            </w:r>
            <w:r w:rsidRPr="00DF2D90">
              <w:rPr>
                <w:rFonts w:ascii="GHEA Grapalat" w:hAnsi="GHEA Grapalat"/>
                <w:sz w:val="16"/>
                <w:szCs w:val="16"/>
                <w:lang w:val="hy-AM"/>
              </w:rPr>
              <w:t>առողջության պահպանման և բժշկական օգնության իրավունքների</w:t>
            </w:r>
            <w:r w:rsidRPr="00DF2D90">
              <w:rPr>
                <w:rFonts w:ascii="GHEA Grapalat" w:hAnsi="GHEA Grapalat" w:cs="Sylfaen"/>
                <w:sz w:val="16"/>
                <w:szCs w:val="16"/>
                <w:lang w:val="hy-AM"/>
              </w:rPr>
              <w:t xml:space="preserve"> վերաբերյալ 1 տեսաձայնագրություն, այդ թվում՝ լսողական խնդիրներ ունեցող, </w:t>
            </w:r>
            <w:r w:rsidRPr="00DF2D90">
              <w:rPr>
                <w:rFonts w:ascii="GHEA Grapalat" w:hAnsi="GHEA Grapalat"/>
                <w:sz w:val="16"/>
                <w:szCs w:val="16"/>
                <w:lang w:val="hy-AM"/>
              </w:rPr>
              <w:t>ՔԿՀ-ներում և հոգեբուժական հաստատություններում գտնվող</w:t>
            </w:r>
            <w:r w:rsidRPr="00DF2D90">
              <w:rPr>
                <w:rFonts w:ascii="GHEA Grapalat" w:hAnsi="GHEA Grapalat" w:cs="Sylfaen"/>
                <w:sz w:val="16"/>
                <w:szCs w:val="16"/>
                <w:lang w:val="hy-AM"/>
              </w:rPr>
              <w:t xml:space="preserve"> անձանց համար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4. Իրականացվել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է</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առողջության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պահպանման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և</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բժշկական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օգնության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իրավունքների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վերաբերյալ</w:t>
            </w:r>
            <w:r w:rsidRPr="00DF2D90">
              <w:rPr>
                <w:rFonts w:ascii="GHEA Grapalat" w:hAnsi="GHEA Grapalat"/>
                <w:sz w:val="16"/>
                <w:szCs w:val="16"/>
                <w:lang w:val="hy-AM"/>
              </w:rPr>
              <w:t xml:space="preserve"> </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w:t>
            </w:r>
            <w:r w:rsidRPr="00DF2D90">
              <w:rPr>
                <w:rFonts w:ascii="GHEA Grapalat" w:hAnsi="GHEA Grapalat" w:cs="Sylfaen"/>
                <w:sz w:val="16"/>
                <w:szCs w:val="16"/>
                <w:lang w:val="hy-AM"/>
              </w:rPr>
              <w:t>իրազեկման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ակցիա</w:t>
            </w: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w:t>
            </w:r>
            <w:r w:rsidRPr="00DF2D90">
              <w:rPr>
                <w:rFonts w:ascii="GHEA Grapalat" w:hAnsi="GHEA Grapalat" w:cs="Sylfaen"/>
                <w:sz w:val="16"/>
                <w:szCs w:val="16"/>
                <w:lang w:val="hy-AM"/>
              </w:rPr>
              <w:t>ըստ</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տարեթվերի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մեկական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ակցիա</w:t>
            </w:r>
            <w:r w:rsidRPr="00DF2D90">
              <w:rPr>
                <w:rFonts w:ascii="GHEA Grapalat" w:hAnsi="GHEA Grapalat"/>
                <w:sz w:val="16"/>
                <w:szCs w:val="16"/>
                <w:lang w:val="hy-AM"/>
              </w:rPr>
              <w:t>/</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Նվազել են առողջության պահպանման իրավունքի խախտման, ավելացել են հիվանդությունների զարգացման վաղ կանխարգելման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2022թ</w:t>
            </w:r>
            <w:r w:rsidRPr="00DF2D90">
              <w:rPr>
                <w:rFonts w:ascii="GHEA Grapalat" w:hAnsi="GHEA Grapalat" w:cs="Sylfaen"/>
                <w:sz w:val="16"/>
                <w:szCs w:val="16"/>
              </w:rPr>
              <w:t xml:space="preserve">. առաջին </w:t>
            </w:r>
            <w:r w:rsidRPr="00DF2D90">
              <w:rPr>
                <w:rFonts w:ascii="GHEA Grapalat" w:hAnsi="GHEA Grapalat" w:cs="Sylfaen"/>
                <w:sz w:val="16"/>
                <w:szCs w:val="16"/>
                <w:lang w:val="hy-AM"/>
              </w:rPr>
              <w:t>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 </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30110D" w:rsidTr="00DF2D90">
        <w:trPr>
          <w:trHeight w:val="660"/>
        </w:trPr>
        <w:tc>
          <w:tcPr>
            <w:tcW w:w="6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5</w:t>
            </w:r>
            <w:r w:rsidR="002974E4">
              <w:rPr>
                <w:rFonts w:ascii="GHEA Grapalat" w:hAnsi="GHEA Grapalat"/>
                <w:sz w:val="16"/>
                <w:szCs w:val="16"/>
              </w:rPr>
              <w:t>5</w:t>
            </w:r>
          </w:p>
        </w:tc>
        <w:tc>
          <w:tcPr>
            <w:tcW w:w="3121" w:type="dxa"/>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Ի</w:t>
            </w:r>
            <w:r w:rsidRPr="00DF2D90">
              <w:rPr>
                <w:rFonts w:ascii="GHEA Grapalat" w:hAnsi="GHEA Grapalat"/>
                <w:sz w:val="16"/>
                <w:szCs w:val="16"/>
              </w:rPr>
              <w:t xml:space="preserve">րականացնել </w:t>
            </w:r>
            <w:r>
              <w:rPr>
                <w:rFonts w:ascii="GHEA Grapalat" w:hAnsi="GHEA Grapalat"/>
                <w:sz w:val="16"/>
                <w:szCs w:val="16"/>
              </w:rPr>
              <w:t>վ</w:t>
            </w:r>
            <w:r w:rsidRPr="00DF2D90">
              <w:rPr>
                <w:rFonts w:ascii="GHEA Grapalat" w:hAnsi="GHEA Grapalat"/>
                <w:sz w:val="16"/>
                <w:szCs w:val="16"/>
              </w:rPr>
              <w:t xml:space="preserve">երապատրաստումներ </w:t>
            </w:r>
            <w:r w:rsidRPr="00DF2D90">
              <w:rPr>
                <w:rFonts w:ascii="GHEA Grapalat" w:hAnsi="GHEA Grapalat"/>
                <w:sz w:val="16"/>
                <w:szCs w:val="16"/>
                <w:lang w:val="hy-AM"/>
              </w:rPr>
              <w:t xml:space="preserve">հաշմանդամություն ունեցող անձանց բժշկական օգնության և սպասարկման առանձնահատկությունների </w:t>
            </w:r>
            <w:r w:rsidRPr="00DF2D90">
              <w:rPr>
                <w:rFonts w:ascii="GHEA Grapalat" w:hAnsi="GHEA Grapalat"/>
                <w:sz w:val="16"/>
                <w:szCs w:val="16"/>
              </w:rPr>
              <w:t>թեմա</w:t>
            </w:r>
            <w:r w:rsidRPr="00DF2D90">
              <w:rPr>
                <w:rFonts w:ascii="GHEA Grapalat" w:hAnsi="GHEA Grapalat"/>
                <w:sz w:val="16"/>
                <w:szCs w:val="16"/>
                <w:lang w:val="hy-AM"/>
              </w:rPr>
              <w:t>յ</w:t>
            </w:r>
            <w:r w:rsidRPr="00DF2D90">
              <w:rPr>
                <w:rFonts w:ascii="GHEA Grapalat" w:hAnsi="GHEA Grapalat"/>
                <w:sz w:val="16"/>
                <w:szCs w:val="16"/>
              </w:rPr>
              <w:t>ով</w:t>
            </w:r>
          </w:p>
        </w:tc>
        <w:tc>
          <w:tcPr>
            <w:tcW w:w="1983" w:type="dxa"/>
          </w:tcPr>
          <w:p w:rsidR="005D11B6" w:rsidRPr="002D7D3E" w:rsidRDefault="00AA3ED1" w:rsidP="005D11B6">
            <w:pPr>
              <w:spacing w:after="0" w:line="240" w:lineRule="auto"/>
              <w:rPr>
                <w:rFonts w:ascii="GHEA Grapalat" w:hAnsi="GHEA Grapalat" w:cs="Sylfaen"/>
                <w:sz w:val="16"/>
                <w:szCs w:val="16"/>
              </w:rPr>
            </w:pPr>
            <w:r w:rsidRPr="00AA3ED1">
              <w:rPr>
                <w:rFonts w:ascii="GHEA Grapalat" w:hAnsi="GHEA Grapalat" w:cs="Sylfaen"/>
                <w:sz w:val="16"/>
                <w:szCs w:val="16"/>
              </w:rPr>
              <w:t xml:space="preserve">Գործող </w:t>
            </w:r>
            <w:r w:rsidRPr="00AA3ED1">
              <w:rPr>
                <w:rFonts w:ascii="GHEA Grapalat" w:hAnsi="GHEA Grapalat" w:cs="Sylfaen"/>
                <w:sz w:val="16"/>
                <w:szCs w:val="16"/>
                <w:lang w:val="hy-AM"/>
              </w:rPr>
              <w:t xml:space="preserve">բժշկական հաստատությունների </w:t>
            </w:r>
            <w:r w:rsidRPr="00AA3ED1">
              <w:rPr>
                <w:rFonts w:ascii="GHEA Grapalat" w:hAnsi="GHEA Grapalat" w:cs="Sylfaen"/>
                <w:sz w:val="16"/>
                <w:szCs w:val="16"/>
              </w:rPr>
              <w:t>բուժաշխատողների 5</w:t>
            </w:r>
            <w:r w:rsidRPr="00AA3ED1">
              <w:rPr>
                <w:rFonts w:ascii="GHEA Grapalat" w:hAnsi="GHEA Grapalat" w:cs="Sylfaen"/>
                <w:sz w:val="16"/>
                <w:szCs w:val="16"/>
                <w:lang w:val="hy-AM"/>
              </w:rPr>
              <w:t>%-</w:t>
            </w:r>
            <w:r w:rsidRPr="00AA3ED1">
              <w:rPr>
                <w:rFonts w:ascii="GHEA Grapalat" w:hAnsi="GHEA Grapalat" w:cs="Sylfaen"/>
                <w:sz w:val="16"/>
                <w:szCs w:val="16"/>
              </w:rPr>
              <w:t>ը</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հաշմանդամություն ունեցող անձանց ոչ պատշաճ բժշկական օգնության և սպասարկման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ՀՀ առողջապահության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Pr>
                <w:rFonts w:ascii="GHEA Grapalat" w:hAnsi="GHEA Grapalat" w:cs="Sylfaen"/>
                <w:sz w:val="16"/>
                <w:szCs w:val="16"/>
                <w:lang w:val="hy-AM"/>
              </w:rPr>
              <w:t>202</w:t>
            </w:r>
            <w:r>
              <w:rPr>
                <w:rFonts w:ascii="GHEA Grapalat" w:hAnsi="GHEA Grapalat" w:cs="Sylfaen"/>
                <w:sz w:val="16"/>
                <w:szCs w:val="16"/>
              </w:rPr>
              <w:t>0-2022թ</w:t>
            </w:r>
            <w:r w:rsidRPr="00DF2D90">
              <w:rPr>
                <w:rFonts w:ascii="GHEA Grapalat" w:hAnsi="GHEA Grapalat" w:cs="Sylfaen"/>
                <w:sz w:val="16"/>
                <w:szCs w:val="16"/>
                <w:lang w:val="hy-AM"/>
              </w:rPr>
              <w:t>թ</w:t>
            </w:r>
            <w:r w:rsidRPr="00DF2D90">
              <w:rPr>
                <w:rFonts w:ascii="GHEA Grapalat" w:hAnsi="GHEA Grapalat" w:cs="Sylfaen"/>
                <w:sz w:val="16"/>
                <w:szCs w:val="16"/>
              </w:rPr>
              <w:t xml:space="preserve">. </w:t>
            </w:r>
            <w:r>
              <w:rPr>
                <w:rFonts w:ascii="GHEA Grapalat" w:hAnsi="GHEA Grapalat" w:cs="Sylfaen"/>
                <w:sz w:val="16"/>
                <w:szCs w:val="16"/>
              </w:rPr>
              <w:t>պարբերաբար</w:t>
            </w:r>
          </w:p>
          <w:p w:rsidR="005D11B6" w:rsidRPr="00DF2D90" w:rsidRDefault="005D11B6" w:rsidP="005D11B6">
            <w:pPr>
              <w:spacing w:after="0" w:line="240" w:lineRule="auto"/>
              <w:rPr>
                <w:rFonts w:ascii="GHEA Grapalat" w:hAnsi="GHEA Grapalat" w:cs="Sylfaen"/>
                <w:sz w:val="16"/>
                <w:szCs w:val="16"/>
                <w:lang w:val="hy-AM"/>
              </w:rPr>
            </w:pP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30110D" w:rsidTr="00DF2D90">
        <w:trPr>
          <w:trHeight w:val="330"/>
        </w:trPr>
        <w:tc>
          <w:tcPr>
            <w:tcW w:w="14418" w:type="dxa"/>
            <w:gridSpan w:val="15"/>
            <w:noWrap/>
          </w:tcPr>
          <w:p w:rsidR="005D11B6" w:rsidRPr="009D3589" w:rsidRDefault="005D11B6" w:rsidP="005D11B6">
            <w:pPr>
              <w:spacing w:after="0" w:line="240" w:lineRule="auto"/>
              <w:jc w:val="center"/>
              <w:rPr>
                <w:rFonts w:ascii="GHEA Grapalat" w:hAnsi="GHEA Grapalat"/>
                <w:b/>
                <w:sz w:val="16"/>
                <w:szCs w:val="16"/>
                <w:lang w:val="hy-AM"/>
              </w:rPr>
            </w:pPr>
          </w:p>
          <w:p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lastRenderedPageBreak/>
              <w:t>Հավաքների ազատություն</w:t>
            </w:r>
          </w:p>
          <w:p w:rsidR="005D11B6" w:rsidRPr="00DF2D90" w:rsidRDefault="005D11B6" w:rsidP="005D11B6">
            <w:pPr>
              <w:spacing w:after="0" w:line="240" w:lineRule="auto"/>
              <w:rPr>
                <w:rFonts w:ascii="GHEA Grapalat" w:hAnsi="GHEA Grapalat"/>
                <w:b/>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Հավաքների ազատության իրավունքի ենթադրյալ խախտմամբ ՄԻԵԴ ներկայացված բողոքների քանակի նվազում</w:t>
            </w:r>
            <w:r w:rsidRPr="00DF2D90">
              <w:rPr>
                <w:rFonts w:ascii="GHEA Grapalat" w:hAnsi="GHEA Grapalat"/>
                <w:sz w:val="16"/>
                <w:szCs w:val="16"/>
                <w:lang w:val="hy-AM"/>
              </w:rPr>
              <w:t>:</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xml:space="preserve">. Ձեռնարկել անհրաժեշտ իրավական բարեփոխումներ՝ նվազեցնելով </w:t>
            </w:r>
            <w:r w:rsidRPr="008861C1">
              <w:rPr>
                <w:rFonts w:ascii="GHEA Grapalat" w:hAnsi="GHEA Grapalat"/>
                <w:sz w:val="16"/>
                <w:szCs w:val="16"/>
                <w:lang w:val="hy-AM"/>
              </w:rPr>
              <w:t>Ո</w:t>
            </w:r>
            <w:r w:rsidRPr="00DF2D90">
              <w:rPr>
                <w:rFonts w:ascii="GHEA Grapalat" w:hAnsi="GHEA Grapalat"/>
                <w:sz w:val="16"/>
                <w:szCs w:val="16"/>
                <w:lang w:val="hy-AM"/>
              </w:rPr>
              <w:t>ստիկանության կողմից հավաքների ընթացքում ձեռնարկվող միջոցառումների արդյունքում բողոքների և խախտումների քանակը</w:t>
            </w:r>
          </w:p>
          <w:p w:rsidR="005D11B6" w:rsidRPr="00DF2D90" w:rsidRDefault="005D11B6" w:rsidP="005D11B6">
            <w:pPr>
              <w:spacing w:after="0" w:line="240" w:lineRule="auto"/>
              <w:rPr>
                <w:rFonts w:ascii="GHEA Grapalat" w:hAnsi="GHEA Grapalat" w:cs="Courier New"/>
                <w:sz w:val="16"/>
                <w:szCs w:val="16"/>
                <w:lang w:val="hy-AM"/>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4C4A9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6</w:t>
            </w:r>
          </w:p>
        </w:tc>
        <w:tc>
          <w:tcPr>
            <w:tcW w:w="3121" w:type="dxa"/>
            <w:noWrap/>
            <w:hideMark/>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Փոփոխություններ կատարել «Հավաքների ազատության մասին» օրենքում՝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Կատարվել է վերլուծություն «Հավաքների ազատության մասին» ՀՀ օրենքի` </w:t>
            </w:r>
            <w:r w:rsidRPr="00F110E5">
              <w:rPr>
                <w:rFonts w:ascii="GHEA Grapalat" w:hAnsi="GHEA Grapalat"/>
                <w:sz w:val="16"/>
                <w:szCs w:val="16"/>
              </w:rPr>
              <w:t>միջազգային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«Հավաքների ազատության մասին» ՀՀ օրենքում փոփոխություններ և լրացումներ կատարելու մասին օրենքի նախագիծն ուղարկվել է Ազգային ժողով</w:t>
            </w:r>
          </w:p>
        </w:tc>
        <w:tc>
          <w:tcPr>
            <w:tcW w:w="1700" w:type="dxa"/>
            <w:gridSpan w:val="2"/>
          </w:tcPr>
          <w:p w:rsidR="005D11B6"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հավաքների մասնակիցների իրավունքի խախտման, այդ թվում` նրանց նկատմամբ անհամաչափ ուժի կիրառման դեպքերը</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Նվազել են հավաքները լուսաբանող զանգվածային լրատվության միջոցների ներկայացուցիչների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w:t>
            </w:r>
            <w:r w:rsidRPr="00DF2D90">
              <w:rPr>
                <w:rFonts w:ascii="GHEA Grapalat" w:hAnsi="GHEA Grapalat" w:cs="Sylfaen"/>
                <w:sz w:val="16"/>
                <w:szCs w:val="16"/>
              </w:rPr>
              <w:t>թ.առաջին</w:t>
            </w:r>
            <w:r w:rsidRPr="00DF2D90">
              <w:rPr>
                <w:rFonts w:ascii="GHEA Grapalat" w:hAnsi="GHEA Grapalat"/>
                <w:sz w:val="16"/>
                <w:szCs w:val="16"/>
              </w:rPr>
              <w:t xml:space="preserve"> կիսամյակ</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7</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Վերապատրաստումներ իրականացնել հավաքների ազատության թեմայով՝ միջազգային չափանիշների վերաբերյալ</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Վերապատրաստվել է ոստիկանների 24%-ը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հավաքի մասնակիցների իրավունքների խախտման դեպքերը</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8</w:t>
            </w:r>
          </w:p>
        </w:tc>
        <w:tc>
          <w:tcPr>
            <w:tcW w:w="3121" w:type="dxa"/>
            <w:noWrap/>
            <w:hideMark/>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Օրենսդրորեն սահմանել հավաքների հետ կապված ՀՀ </w:t>
            </w:r>
            <w:r>
              <w:rPr>
                <w:rFonts w:ascii="GHEA Grapalat" w:hAnsi="GHEA Grapalat"/>
                <w:sz w:val="16"/>
                <w:szCs w:val="16"/>
              </w:rPr>
              <w:t>ո</w:t>
            </w:r>
            <w:r w:rsidRPr="00DF2D90">
              <w:rPr>
                <w:rFonts w:ascii="GHEA Grapalat" w:hAnsi="GHEA Grapalat"/>
                <w:sz w:val="16"/>
                <w:szCs w:val="16"/>
              </w:rPr>
              <w:t>ստիկանության</w:t>
            </w:r>
            <w:r w:rsidRPr="00DF2D90">
              <w:rPr>
                <w:rFonts w:ascii="GHEA Grapalat" w:hAnsi="GHEA Grapalat"/>
                <w:sz w:val="16"/>
                <w:szCs w:val="16"/>
                <w:lang w:val="hy-AM"/>
              </w:rPr>
              <w:t xml:space="preserve"> </w:t>
            </w:r>
            <w:r w:rsidRPr="00DF2D90">
              <w:rPr>
                <w:rFonts w:ascii="GHEA Grapalat" w:hAnsi="GHEA Grapalat"/>
                <w:sz w:val="16"/>
                <w:szCs w:val="16"/>
              </w:rPr>
              <w:t>գործողությունների կարգը և պայմանները`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հավաքների հետ կապված ՀՀ </w:t>
            </w:r>
            <w:r w:rsidRPr="008861C1">
              <w:rPr>
                <w:rFonts w:ascii="GHEA Grapalat" w:hAnsi="GHEA Grapalat"/>
                <w:sz w:val="16"/>
                <w:szCs w:val="16"/>
                <w:lang w:val="hy-AM"/>
              </w:rPr>
              <w:t>ո</w:t>
            </w:r>
            <w:r w:rsidRPr="00DF2D90">
              <w:rPr>
                <w:rFonts w:ascii="GHEA Grapalat" w:hAnsi="GHEA Grapalat"/>
                <w:sz w:val="16"/>
                <w:szCs w:val="16"/>
                <w:lang w:val="hy-AM"/>
              </w:rPr>
              <w:t>ստիկանության</w:t>
            </w:r>
            <w:r w:rsidRPr="008861C1">
              <w:rPr>
                <w:rFonts w:ascii="GHEA Grapalat" w:hAnsi="GHEA Grapalat"/>
                <w:sz w:val="16"/>
                <w:szCs w:val="16"/>
                <w:lang w:val="hy-AM"/>
              </w:rPr>
              <w:t xml:space="preserve"> </w:t>
            </w:r>
            <w:r w:rsidRPr="00DF2D90">
              <w:rPr>
                <w:rFonts w:ascii="GHEA Grapalat" w:hAnsi="GHEA Grapalat"/>
                <w:sz w:val="16"/>
                <w:szCs w:val="16"/>
                <w:lang w:val="hy-AM"/>
              </w:rPr>
              <w:t xml:space="preserve">գործողությունները </w:t>
            </w:r>
            <w:r w:rsidRPr="00DF2D90">
              <w:rPr>
                <w:rFonts w:ascii="GHEA Grapalat" w:hAnsi="GHEA Grapalat"/>
                <w:sz w:val="16"/>
                <w:szCs w:val="16"/>
                <w:lang w:val="hy-AM"/>
              </w:rPr>
              <w:lastRenderedPageBreak/>
              <w:t>կանոնակարգող կառավարության որոշում</w:t>
            </w:r>
          </w:p>
        </w:tc>
        <w:tc>
          <w:tcPr>
            <w:tcW w:w="1700" w:type="dxa"/>
            <w:gridSpan w:val="2"/>
          </w:tcPr>
          <w:p w:rsidR="005D11B6" w:rsidRPr="00D03062" w:rsidRDefault="005D11B6" w:rsidP="00FC691C">
            <w:pPr>
              <w:spacing w:after="0" w:line="240" w:lineRule="auto"/>
              <w:rPr>
                <w:rFonts w:ascii="GHEA Grapalat" w:hAnsi="GHEA Grapalat"/>
                <w:sz w:val="16"/>
                <w:szCs w:val="16"/>
                <w:lang w:val="hy-AM"/>
              </w:rPr>
            </w:pPr>
            <w:r w:rsidRPr="00D03062">
              <w:rPr>
                <w:rFonts w:ascii="GHEA Grapalat" w:hAnsi="GHEA Grapalat"/>
                <w:sz w:val="16"/>
                <w:szCs w:val="16"/>
                <w:lang w:val="hy-AM"/>
              </w:rPr>
              <w:lastRenderedPageBreak/>
              <w:t>Նվազել են ոստիկա</w:t>
            </w:r>
            <w:r w:rsidR="00D03062" w:rsidRPr="0030110D">
              <w:rPr>
                <w:rFonts w:ascii="GHEA Grapalat" w:hAnsi="GHEA Grapalat"/>
                <w:sz w:val="16"/>
                <w:szCs w:val="16"/>
                <w:lang w:val="hy-AM"/>
              </w:rPr>
              <w:t>ն</w:t>
            </w:r>
            <w:r w:rsidRPr="00D03062">
              <w:rPr>
                <w:rFonts w:ascii="GHEA Grapalat" w:hAnsi="GHEA Grapalat"/>
                <w:sz w:val="16"/>
                <w:szCs w:val="16"/>
                <w:lang w:val="hy-AM"/>
              </w:rPr>
              <w:t xml:space="preserve">ության կողմից հավաքի մասնակիցների իրավունքների </w:t>
            </w:r>
            <w:r w:rsidRPr="00D03062">
              <w:rPr>
                <w:rFonts w:ascii="GHEA Grapalat" w:hAnsi="GHEA Grapalat"/>
                <w:sz w:val="16"/>
                <w:szCs w:val="16"/>
                <w:lang w:val="hy-AM"/>
              </w:rPr>
              <w:lastRenderedPageBreak/>
              <w:t>խախտման դեպքերը</w:t>
            </w: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p w:rsidR="00EE54D3" w:rsidRPr="00D03062" w:rsidRDefault="00EE54D3" w:rsidP="00FC691C">
            <w:pPr>
              <w:spacing w:after="0" w:line="240" w:lineRule="auto"/>
              <w:rPr>
                <w:rFonts w:ascii="GHEA Grapalat" w:hAnsi="GHEA Grapalat"/>
                <w:sz w:val="16"/>
                <w:szCs w:val="16"/>
                <w:lang w:val="hy-AM"/>
              </w:rPr>
            </w:pP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w:t>
            </w:r>
            <w:r w:rsidRPr="00DF2D90">
              <w:rPr>
                <w:rFonts w:ascii="GHEA Grapalat" w:hAnsi="GHEA Grapalat" w:cs="Sylfaen"/>
                <w:sz w:val="16"/>
                <w:szCs w:val="16"/>
              </w:rPr>
              <w:t>թ.առաջին</w:t>
            </w:r>
            <w:r w:rsidRPr="00DF2D90">
              <w:rPr>
                <w:rFonts w:ascii="GHEA Grapalat" w:hAnsi="GHEA Grapalat"/>
                <w:sz w:val="16"/>
                <w:szCs w:val="16"/>
              </w:rPr>
              <w:t xml:space="preserve"> կիսամյակ</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cs="Sylfaen"/>
                <w:sz w:val="16"/>
                <w:szCs w:val="16"/>
              </w:rPr>
            </w:pPr>
          </w:p>
        </w:tc>
      </w:tr>
      <w:tr w:rsidR="005D11B6" w:rsidRPr="008F6445" w:rsidTr="00DF2D90">
        <w:trPr>
          <w:trHeight w:val="330"/>
        </w:trPr>
        <w:tc>
          <w:tcPr>
            <w:tcW w:w="14418" w:type="dxa"/>
            <w:gridSpan w:val="15"/>
            <w:noWrap/>
            <w:hideMark/>
          </w:tcPr>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Կրթության իրավունք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Ապահովել բոլորի համար համընդհանուր հիմնական կրթության մատչելիությունը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xml:space="preserve">. </w:t>
            </w:r>
            <w:r>
              <w:rPr>
                <w:rFonts w:ascii="GHEA Grapalat" w:hAnsi="GHEA Grapalat"/>
                <w:sz w:val="16"/>
                <w:szCs w:val="16"/>
              </w:rPr>
              <w:t>Դ</w:t>
            </w:r>
            <w:r w:rsidRPr="00DF2D90">
              <w:rPr>
                <w:rFonts w:ascii="GHEA Grapalat" w:hAnsi="GHEA Grapalat"/>
                <w:sz w:val="16"/>
                <w:szCs w:val="16"/>
              </w:rPr>
              <w:t xml:space="preserve">պրոցից դուրս մնացած երեխաների թվաքանակի կրճատում, հաշմանդամություն ունեցող անձանց կրթության իրավունքի ապահովում և դպրոցական ուսումնական պլանների բարելավում </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Հանրակրթական դպրոցներում ներդնել մարդու իրավունքներ</w:t>
            </w: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քննարկող թեմաներ</w:t>
            </w:r>
            <w:r w:rsidRPr="00DF2D90">
              <w:rPr>
                <w:rFonts w:ascii="GHEA Grapalat" w:hAnsi="GHEA Grapalat"/>
                <w:sz w:val="16"/>
                <w:szCs w:val="16"/>
              </w:rPr>
              <w:t>`</w:t>
            </w:r>
            <w:r w:rsidRPr="00DF2D90">
              <w:rPr>
                <w:rFonts w:ascii="GHEA Grapalat" w:hAnsi="GHEA Grapalat"/>
                <w:sz w:val="16"/>
                <w:szCs w:val="16"/>
                <w:lang w:val="hy-AM"/>
              </w:rPr>
              <w:t xml:space="preserve"> առարկայական նոր չափորոշիչների համատեքստում</w:t>
            </w:r>
            <w:r w:rsidRPr="00DF2D90">
              <w:rPr>
                <w:rFonts w:ascii="GHEA Grapalat" w:hAnsi="GHEA Grapalat"/>
                <w:sz w:val="16"/>
                <w:szCs w:val="16"/>
              </w:rPr>
              <w:t>`</w:t>
            </w:r>
            <w:r w:rsidRPr="00DF2D90">
              <w:rPr>
                <w:rFonts w:ascii="GHEA Grapalat" w:hAnsi="GHEA Grapalat"/>
                <w:sz w:val="16"/>
                <w:szCs w:val="16"/>
                <w:lang w:val="hy-AM"/>
              </w:rPr>
              <w:t xml:space="preserve"> Եվրոպայի խորհրդի «Ժողովրդավարական մշակույթի կարողունակությունները» ձևավորող շրջանակի հիման վրա</w:t>
            </w:r>
          </w:p>
          <w:p w:rsidR="005D11B6" w:rsidRPr="00DF2D90" w:rsidRDefault="005D11B6" w:rsidP="005D11B6">
            <w:pPr>
              <w:spacing w:after="0" w:line="240" w:lineRule="auto"/>
              <w:rPr>
                <w:rFonts w:ascii="GHEA Grapalat" w:hAnsi="GHEA Grapalat"/>
                <w:sz w:val="16"/>
                <w:szCs w:val="16"/>
                <w:highlight w:val="cyan"/>
              </w:rPr>
            </w:pP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Մշակվել է հանրակրթական ուսումնական հաստատությունների համար մարդու իրավունքների վերաբերյալ դասընթաց</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Իրականացվել են մարդու իրավունքներ դասավանդող 60% </w:t>
            </w:r>
            <w:r>
              <w:rPr>
                <w:rFonts w:ascii="GHEA Grapalat" w:hAnsi="GHEA Grapalat"/>
                <w:sz w:val="16"/>
                <w:szCs w:val="16"/>
                <w:lang w:val="hy-AM"/>
              </w:rPr>
              <w:t>՝</w:t>
            </w:r>
            <w:r w:rsidRPr="00DF2D90">
              <w:rPr>
                <w:rFonts w:ascii="GHEA Grapalat" w:hAnsi="GHEA Grapalat"/>
                <w:sz w:val="16"/>
                <w:szCs w:val="16"/>
              </w:rPr>
              <w:t>ների վերապատրաստումներ</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Ընդունվել է Մարդու իրավունքների վերաբերյալ դասընթացը հանրակրթական ուսումնական ծրագրում ներառելու մասին իրավական ակտ</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դպրոցական տարիքի անձանց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60</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կրթությունից դուրս մնացած երեխաների հայտնաբերման, հաշվառման և կրթության իրավունքի իրացման մեխանիզմները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Ընդունվել է կրթությունից դուրս մնացած երեխաների հայտնաբերումը, հաշվառումը և կրթության </w:t>
            </w:r>
            <w:r w:rsidRPr="00DF2D90">
              <w:rPr>
                <w:rFonts w:ascii="GHEA Grapalat" w:hAnsi="GHEA Grapalat"/>
                <w:sz w:val="16"/>
                <w:szCs w:val="16"/>
              </w:rPr>
              <w:lastRenderedPageBreak/>
              <w:t>ներգրավումը կարգավորող ԿԳՄՍ նախարարի հրաման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է կրթությունից դուրս մնացած երեխաների թիվը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rPr>
                <w:rFonts w:ascii="GHEA Grapalat" w:hAnsi="GHEA Grapalat"/>
                <w:sz w:val="16"/>
                <w:szCs w:val="16"/>
              </w:rPr>
            </w:pPr>
            <w:r w:rsidRPr="00DF2D90">
              <w:rPr>
                <w:rFonts w:ascii="GHEA Grapalat" w:hAnsi="GHEA Grapalat"/>
                <w:sz w:val="16"/>
                <w:szCs w:val="16"/>
              </w:rPr>
              <w:t>Երևանի քաղաքապետարան</w:t>
            </w:r>
            <w:r w:rsidRPr="00DF2D90">
              <w:rPr>
                <w:rFonts w:ascii="GHEA Grapalat" w:hAnsi="GHEA Grapalat"/>
                <w:sz w:val="16"/>
                <w:szCs w:val="16"/>
                <w:lang w:val="hy-AM"/>
              </w:rPr>
              <w:t xml:space="preserve">՝ </w:t>
            </w:r>
            <w:r w:rsidRPr="00DF2D90">
              <w:rPr>
                <w:rFonts w:ascii="GHEA Grapalat" w:hAnsi="GHEA Grapalat"/>
                <w:sz w:val="16"/>
                <w:szCs w:val="16"/>
                <w:lang w:val="hy-AM"/>
              </w:rPr>
              <w:lastRenderedPageBreak/>
              <w:t>համաձայնությամբ</w:t>
            </w:r>
          </w:p>
          <w:p w:rsidR="005D11B6" w:rsidRPr="00DF2D90" w:rsidRDefault="005D11B6" w:rsidP="005D11B6">
            <w:pPr>
              <w:rPr>
                <w:rFonts w:ascii="GHEA Grapalat" w:hAnsi="GHEA Grapalat"/>
                <w:sz w:val="16"/>
                <w:szCs w:val="16"/>
                <w:lang w:val="hy-AM"/>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2020թ. 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lastRenderedPageBreak/>
              <w:t>6</w:t>
            </w:r>
            <w:r w:rsidR="002974E4">
              <w:rPr>
                <w:rFonts w:ascii="GHEA Grapalat" w:hAnsi="GHEA Grapalat"/>
                <w:sz w:val="16"/>
                <w:szCs w:val="16"/>
              </w:rPr>
              <w:t>1</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Ընդունել ներառական կրթության ապահովման ռազմավարություն և գործողությունների ծրագիր` կրթական բոլոր մակարդակների համար</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w:t>
            </w:r>
            <w:r>
              <w:rPr>
                <w:rFonts w:ascii="GHEA Grapalat" w:hAnsi="GHEA Grapalat"/>
                <w:sz w:val="16"/>
                <w:szCs w:val="16"/>
              </w:rPr>
              <w:t>է</w:t>
            </w:r>
            <w:r w:rsidRPr="00DF2D90">
              <w:rPr>
                <w:rFonts w:ascii="GHEA Grapalat" w:hAnsi="GHEA Grapalat"/>
                <w:sz w:val="16"/>
                <w:szCs w:val="16"/>
                <w:lang w:val="hy-AM"/>
              </w:rPr>
              <w:t xml:space="preserve"> ուսուցիչների </w:t>
            </w:r>
            <w:r w:rsidRPr="00DF2D90">
              <w:rPr>
                <w:rFonts w:ascii="GHEA Grapalat" w:hAnsi="GHEA Grapalat"/>
                <w:sz w:val="16"/>
                <w:szCs w:val="16"/>
              </w:rPr>
              <w:t>40%</w:t>
            </w:r>
            <w:r w:rsidRPr="00DF2D90">
              <w:rPr>
                <w:rFonts w:ascii="GHEA Grapalat" w:hAnsi="GHEA Grapalat"/>
                <w:sz w:val="16"/>
                <w:szCs w:val="16"/>
                <w:lang w:val="hy-AM"/>
              </w:rPr>
              <w:t>-ը</w:t>
            </w:r>
            <w:r w:rsidRPr="00DF2D90">
              <w:rPr>
                <w:rFonts w:ascii="GHEA Grapalat" w:hAnsi="GHEA Grapalat"/>
                <w:sz w:val="16"/>
                <w:szCs w:val="16"/>
              </w:rPr>
              <w:t>`</w:t>
            </w:r>
            <w:r w:rsidRPr="00DF2D90">
              <w:rPr>
                <w:rFonts w:ascii="GHEA Grapalat" w:hAnsi="GHEA Grapalat"/>
                <w:sz w:val="16"/>
                <w:szCs w:val="16"/>
                <w:lang w:val="hy-AM"/>
              </w:rPr>
              <w:t xml:space="preserve"> վերապատրաստումների նոր մոդուլներով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Նոր կառուցվող ուսումնական հաստատություններն ունեն համընդհանուր դիզայնի ճարտարապետություն/հանրակրթության հաստատությունների </w:t>
            </w:r>
            <w:r w:rsidRPr="00DF2D90">
              <w:rPr>
                <w:rFonts w:ascii="GHEA Grapalat" w:hAnsi="GHEA Grapalat"/>
                <w:sz w:val="16"/>
                <w:szCs w:val="16"/>
              </w:rPr>
              <w:t>10%-</w:t>
            </w:r>
            <w:r w:rsidRPr="00DF2D90">
              <w:rPr>
                <w:rFonts w:ascii="GHEA Grapalat" w:hAnsi="GHEA Grapalat"/>
                <w:sz w:val="16"/>
                <w:szCs w:val="16"/>
                <w:lang w:val="hy-AM"/>
              </w:rPr>
              <w:t xml:space="preserve">ը հարմարեցվել </w:t>
            </w:r>
            <w:r>
              <w:rPr>
                <w:rFonts w:ascii="GHEA Grapalat" w:hAnsi="GHEA Grapalat"/>
                <w:sz w:val="16"/>
                <w:szCs w:val="16"/>
              </w:rPr>
              <w:t>է</w:t>
            </w:r>
            <w:r w:rsidRPr="00DF2D90">
              <w:rPr>
                <w:rFonts w:ascii="GHEA Grapalat" w:hAnsi="GHEA Grapalat"/>
                <w:sz w:val="16"/>
                <w:szCs w:val="16"/>
                <w:lang w:val="hy-AM"/>
              </w:rPr>
              <w:t xml:space="preserve"> համընդհանուր դիզայնի ճարտարապետությանը</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Ներդրվել է ներառական կրթության տվյալների հավաքագրման և մոնիթորինգի մեխանիզմ</w:t>
            </w:r>
          </w:p>
        </w:tc>
        <w:tc>
          <w:tcPr>
            <w:tcW w:w="1700"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Նվազել են կրթության առանձնահատուկ կարիքներ ունեցող անձանց կրթության իրավունքի խախտման դեպքերը</w:t>
            </w:r>
          </w:p>
        </w:tc>
        <w:tc>
          <w:tcPr>
            <w:tcW w:w="1990" w:type="dxa"/>
            <w:gridSpan w:val="3"/>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rPr>
                <w:rFonts w:ascii="GHEA Grapalat" w:hAnsi="GHEA Grapalat"/>
                <w:sz w:val="16"/>
                <w:szCs w:val="16"/>
                <w:lang w:val="hy-AM"/>
              </w:rPr>
            </w:pPr>
            <w:r w:rsidRPr="008861C1">
              <w:rPr>
                <w:rFonts w:ascii="GHEA Grapalat" w:hAnsi="GHEA Grapalat"/>
                <w:sz w:val="16"/>
                <w:szCs w:val="16"/>
                <w:lang w:val="hy-AM"/>
              </w:rPr>
              <w:t>Երևանի քաղաքապետարան</w:t>
            </w:r>
            <w:r w:rsidRPr="00DF2D90">
              <w:rPr>
                <w:rFonts w:ascii="GHEA Grapalat" w:hAnsi="GHEA Grapalat"/>
                <w:sz w:val="16"/>
                <w:szCs w:val="16"/>
                <w:lang w:val="hy-AM"/>
              </w:rPr>
              <w:t>՝ համաձայնությամբ</w:t>
            </w: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rsidTr="00DF2D90">
        <w:trPr>
          <w:trHeight w:val="600"/>
        </w:trPr>
        <w:tc>
          <w:tcPr>
            <w:tcW w:w="670" w:type="dxa"/>
            <w:gridSpan w:val="2"/>
            <w:noWrap/>
            <w:hideMark/>
          </w:tcPr>
          <w:p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2</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ակադեմիական բարեվարքության սկզբունքներ՝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1.«</w:t>
            </w:r>
            <w:r w:rsidRPr="00DF2D90">
              <w:rPr>
                <w:rFonts w:ascii="GHEA Grapalat" w:hAnsi="GHEA Grapalat" w:cs="Sylfaen"/>
                <w:sz w:val="16"/>
                <w:szCs w:val="16"/>
              </w:rPr>
              <w:t>Բարձրագույն</w:t>
            </w:r>
            <w:r w:rsidRPr="00DF2D90">
              <w:rPr>
                <w:rFonts w:ascii="GHEA Grapalat" w:hAnsi="GHEA Grapalat"/>
                <w:sz w:val="16"/>
                <w:szCs w:val="16"/>
              </w:rPr>
              <w:t xml:space="preserve"> </w:t>
            </w:r>
            <w:r w:rsidRPr="00DF2D90">
              <w:rPr>
                <w:rFonts w:ascii="GHEA Grapalat" w:hAnsi="GHEA Grapalat" w:cs="Sylfaen"/>
                <w:sz w:val="16"/>
                <w:szCs w:val="16"/>
              </w:rPr>
              <w:t>կրթության</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գիտության</w:t>
            </w:r>
            <w:r w:rsidRPr="00DF2D90">
              <w:rPr>
                <w:rFonts w:ascii="GHEA Grapalat" w:hAnsi="GHEA Grapalat"/>
                <w:sz w:val="16"/>
                <w:szCs w:val="16"/>
              </w:rPr>
              <w:t xml:space="preserve"> </w:t>
            </w:r>
            <w:r w:rsidRPr="00DF2D90">
              <w:rPr>
                <w:rFonts w:ascii="GHEA Grapalat" w:hAnsi="GHEA Grapalat" w:cs="Sylfaen"/>
                <w:sz w:val="16"/>
                <w:szCs w:val="16"/>
              </w:rPr>
              <w:t>մասին</w:t>
            </w:r>
            <w:r w:rsidRPr="00DF2D90">
              <w:rPr>
                <w:rFonts w:ascii="GHEA Grapalat" w:hAnsi="GHEA Grapalat"/>
                <w:sz w:val="16"/>
                <w:szCs w:val="16"/>
              </w:rPr>
              <w:t xml:space="preserve">» </w:t>
            </w:r>
            <w:r w:rsidRPr="00DF2D90">
              <w:rPr>
                <w:rFonts w:ascii="GHEA Grapalat" w:hAnsi="GHEA Grapalat" w:cs="Sylfaen"/>
                <w:sz w:val="16"/>
                <w:szCs w:val="16"/>
              </w:rPr>
              <w:t>ՀՀ</w:t>
            </w:r>
            <w:r w:rsidRPr="00DF2D90">
              <w:rPr>
                <w:rFonts w:ascii="GHEA Grapalat" w:hAnsi="GHEA Grapalat"/>
                <w:sz w:val="16"/>
                <w:szCs w:val="16"/>
              </w:rPr>
              <w:t xml:space="preserve"> </w:t>
            </w:r>
            <w:r w:rsidRPr="00DF2D90">
              <w:rPr>
                <w:rFonts w:ascii="GHEA Grapalat" w:hAnsi="GHEA Grapalat" w:cs="Sylfaen"/>
                <w:sz w:val="16"/>
                <w:szCs w:val="16"/>
              </w:rPr>
              <w:t>օրենքում</w:t>
            </w:r>
            <w:r w:rsidRPr="00DF2D90">
              <w:rPr>
                <w:rFonts w:ascii="GHEA Grapalat" w:hAnsi="GHEA Grapalat"/>
                <w:sz w:val="16"/>
                <w:szCs w:val="16"/>
              </w:rPr>
              <w:t xml:space="preserve"> </w:t>
            </w:r>
            <w:r w:rsidRPr="00DF2D90">
              <w:rPr>
                <w:rFonts w:ascii="GHEA Grapalat" w:hAnsi="GHEA Grapalat" w:cs="Sylfaen"/>
                <w:sz w:val="16"/>
                <w:szCs w:val="16"/>
              </w:rPr>
              <w:t>ներառվել</w:t>
            </w:r>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բարեվարքութուն</w:t>
            </w:r>
            <w:r w:rsidRPr="00DF2D90">
              <w:rPr>
                <w:rFonts w:ascii="GHEA Grapalat" w:hAnsi="GHEA Grapalat"/>
                <w:sz w:val="16"/>
                <w:szCs w:val="16"/>
              </w:rPr>
              <w:t xml:space="preserve">» </w:t>
            </w:r>
            <w:r w:rsidRPr="00DF2D90">
              <w:rPr>
                <w:rFonts w:ascii="GHEA Grapalat" w:hAnsi="GHEA Grapalat" w:cs="Sylfaen"/>
                <w:sz w:val="16"/>
                <w:szCs w:val="16"/>
              </w:rPr>
              <w:t>հասկացությունը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2. </w:t>
            </w:r>
            <w:r w:rsidRPr="00DF2D90">
              <w:rPr>
                <w:rFonts w:ascii="GHEA Grapalat" w:hAnsi="GHEA Grapalat" w:cs="Sylfaen"/>
                <w:sz w:val="16"/>
                <w:szCs w:val="16"/>
              </w:rPr>
              <w:t>Բարձրագույն</w:t>
            </w:r>
            <w:r w:rsidRPr="00DF2D90">
              <w:rPr>
                <w:rFonts w:ascii="GHEA Grapalat" w:hAnsi="GHEA Grapalat"/>
                <w:sz w:val="16"/>
                <w:szCs w:val="16"/>
              </w:rPr>
              <w:t xml:space="preserve"> </w:t>
            </w:r>
            <w:r w:rsidRPr="00DF2D90">
              <w:rPr>
                <w:rFonts w:ascii="GHEA Grapalat" w:hAnsi="GHEA Grapalat" w:cs="Sylfaen"/>
                <w:sz w:val="16"/>
                <w:szCs w:val="16"/>
              </w:rPr>
              <w:t>կրթության</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գիտության</w:t>
            </w:r>
            <w:r w:rsidRPr="00DF2D90">
              <w:rPr>
                <w:rFonts w:ascii="GHEA Grapalat" w:hAnsi="GHEA Grapalat"/>
                <w:sz w:val="16"/>
                <w:szCs w:val="16"/>
              </w:rPr>
              <w:t xml:space="preserve"> </w:t>
            </w:r>
            <w:r w:rsidRPr="00DF2D90">
              <w:rPr>
                <w:rFonts w:ascii="GHEA Grapalat" w:hAnsi="GHEA Grapalat" w:cs="Sylfaen"/>
                <w:sz w:val="16"/>
                <w:szCs w:val="16"/>
              </w:rPr>
              <w:t>ոլորտում</w:t>
            </w:r>
            <w:r w:rsidRPr="00DF2D90">
              <w:rPr>
                <w:rFonts w:ascii="GHEA Grapalat" w:hAnsi="GHEA Grapalat"/>
                <w:sz w:val="16"/>
                <w:szCs w:val="16"/>
              </w:rPr>
              <w:t xml:space="preserve"> </w:t>
            </w:r>
            <w:r w:rsidRPr="00DF2D90">
              <w:rPr>
                <w:rFonts w:ascii="GHEA Grapalat" w:hAnsi="GHEA Grapalat" w:cs="Sylfaen"/>
                <w:sz w:val="16"/>
                <w:szCs w:val="16"/>
              </w:rPr>
              <w:t>լիազոր</w:t>
            </w:r>
            <w:r w:rsidRPr="00DF2D90">
              <w:rPr>
                <w:rFonts w:ascii="GHEA Grapalat" w:hAnsi="GHEA Grapalat"/>
                <w:sz w:val="16"/>
                <w:szCs w:val="16"/>
              </w:rPr>
              <w:t xml:space="preserve"> </w:t>
            </w:r>
            <w:r w:rsidRPr="00DF2D90">
              <w:rPr>
                <w:rFonts w:ascii="GHEA Grapalat" w:hAnsi="GHEA Grapalat" w:cs="Sylfaen"/>
                <w:sz w:val="16"/>
                <w:szCs w:val="16"/>
              </w:rPr>
              <w:t>մարմինը</w:t>
            </w:r>
            <w:r w:rsidRPr="00DF2D90">
              <w:rPr>
                <w:rFonts w:ascii="GHEA Grapalat" w:hAnsi="GHEA Grapalat"/>
                <w:sz w:val="16"/>
                <w:szCs w:val="16"/>
              </w:rPr>
              <w:t xml:space="preserve"> </w:t>
            </w:r>
            <w:r w:rsidRPr="00DF2D90">
              <w:rPr>
                <w:rFonts w:ascii="GHEA Grapalat" w:hAnsi="GHEA Grapalat" w:cs="Sylfaen"/>
                <w:sz w:val="16"/>
                <w:szCs w:val="16"/>
              </w:rPr>
              <w:t>մշակել</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հաստատել</w:t>
            </w:r>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r w:rsidRPr="00DF2D90">
              <w:rPr>
                <w:rFonts w:ascii="GHEA Grapalat" w:hAnsi="GHEA Grapalat" w:cs="Sylfaen"/>
                <w:sz w:val="16"/>
                <w:szCs w:val="16"/>
              </w:rPr>
              <w:t>բուհերի</w:t>
            </w:r>
            <w:r w:rsidRPr="00DF2D90">
              <w:rPr>
                <w:rFonts w:ascii="GHEA Grapalat" w:hAnsi="GHEA Grapalat"/>
                <w:sz w:val="16"/>
                <w:szCs w:val="16"/>
              </w:rPr>
              <w:t xml:space="preserve"> </w:t>
            </w:r>
            <w:r w:rsidRPr="00DF2D90">
              <w:rPr>
                <w:rFonts w:ascii="GHEA Grapalat" w:hAnsi="GHEA Grapalat" w:cs="Sylfaen"/>
                <w:sz w:val="16"/>
                <w:szCs w:val="16"/>
              </w:rPr>
              <w:t>համար</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lastRenderedPageBreak/>
              <w:t>բարեվարք</w:t>
            </w:r>
            <w:r w:rsidRPr="00DF2D90">
              <w:rPr>
                <w:rFonts w:ascii="GHEA Grapalat" w:hAnsi="GHEA Grapalat" w:cs="Sylfaen"/>
                <w:sz w:val="16"/>
                <w:szCs w:val="16"/>
                <w:lang w:val="hy-AM"/>
              </w:rPr>
              <w:t>ո</w:t>
            </w:r>
            <w:r w:rsidRPr="00DF2D90">
              <w:rPr>
                <w:rFonts w:ascii="GHEA Grapalat" w:hAnsi="GHEA Grapalat" w:cs="Sylfaen"/>
                <w:sz w:val="16"/>
                <w:szCs w:val="16"/>
              </w:rPr>
              <w:t>ւթյան</w:t>
            </w:r>
            <w:r w:rsidRPr="00DF2D90">
              <w:rPr>
                <w:rFonts w:ascii="GHEA Grapalat" w:hAnsi="GHEA Grapalat"/>
                <w:sz w:val="16"/>
                <w:szCs w:val="16"/>
              </w:rPr>
              <w:t xml:space="preserve"> </w:t>
            </w:r>
            <w:r w:rsidRPr="00DF2D90">
              <w:rPr>
                <w:rFonts w:ascii="GHEA Grapalat" w:hAnsi="GHEA Grapalat" w:cs="Sylfaen"/>
                <w:sz w:val="16"/>
                <w:szCs w:val="16"/>
              </w:rPr>
              <w:t>օրինակելի</w:t>
            </w:r>
            <w:r w:rsidRPr="00DF2D90">
              <w:rPr>
                <w:rFonts w:ascii="GHEA Grapalat" w:hAnsi="GHEA Grapalat"/>
                <w:sz w:val="16"/>
                <w:szCs w:val="16"/>
              </w:rPr>
              <w:t xml:space="preserve"> </w:t>
            </w:r>
            <w:r w:rsidRPr="00DF2D90">
              <w:rPr>
                <w:rFonts w:ascii="GHEA Grapalat" w:hAnsi="GHEA Grapalat" w:cs="Sylfaen"/>
                <w:sz w:val="16"/>
                <w:szCs w:val="16"/>
              </w:rPr>
              <w:t>կանոնակարգը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3. </w:t>
            </w:r>
            <w:r w:rsidRPr="00DF2D90">
              <w:rPr>
                <w:rFonts w:ascii="GHEA Grapalat" w:hAnsi="GHEA Grapalat" w:cs="Sylfaen"/>
                <w:sz w:val="16"/>
                <w:szCs w:val="16"/>
              </w:rPr>
              <w:t>ՀՀ</w:t>
            </w:r>
            <w:r w:rsidRPr="00DF2D90">
              <w:rPr>
                <w:rFonts w:ascii="GHEA Grapalat" w:hAnsi="GHEA Grapalat"/>
                <w:sz w:val="16"/>
                <w:szCs w:val="16"/>
              </w:rPr>
              <w:t xml:space="preserve"> </w:t>
            </w:r>
            <w:r w:rsidRPr="00DF2D90">
              <w:rPr>
                <w:rFonts w:ascii="GHEA Grapalat" w:hAnsi="GHEA Grapalat" w:cs="Sylfaen"/>
                <w:sz w:val="16"/>
                <w:szCs w:val="16"/>
              </w:rPr>
              <w:t>բուհերը</w:t>
            </w:r>
            <w:r w:rsidRPr="00DF2D90">
              <w:rPr>
                <w:rFonts w:ascii="GHEA Grapalat" w:hAnsi="GHEA Grapalat"/>
                <w:sz w:val="16"/>
                <w:szCs w:val="16"/>
              </w:rPr>
              <w:t xml:space="preserve"> </w:t>
            </w:r>
            <w:r w:rsidRPr="00DF2D90">
              <w:rPr>
                <w:rFonts w:ascii="GHEA Grapalat" w:hAnsi="GHEA Grapalat" w:cs="Sylfaen"/>
                <w:sz w:val="16"/>
                <w:szCs w:val="16"/>
              </w:rPr>
              <w:t>մշակել</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հրապարակել</w:t>
            </w:r>
            <w:r w:rsidRPr="00DF2D90">
              <w:rPr>
                <w:rFonts w:ascii="GHEA Grapalat" w:hAnsi="GHEA Grapalat"/>
                <w:sz w:val="16"/>
                <w:szCs w:val="16"/>
              </w:rPr>
              <w:t xml:space="preserve"> </w:t>
            </w:r>
            <w:r w:rsidRPr="00DF2D90">
              <w:rPr>
                <w:rFonts w:ascii="GHEA Grapalat" w:hAnsi="GHEA Grapalat" w:cs="Sylfaen"/>
                <w:sz w:val="16"/>
                <w:szCs w:val="16"/>
              </w:rPr>
              <w:t>են</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բարեվարքության</w:t>
            </w:r>
            <w:r w:rsidRPr="00DF2D90">
              <w:rPr>
                <w:rFonts w:ascii="GHEA Grapalat" w:hAnsi="GHEA Grapalat"/>
                <w:sz w:val="16"/>
                <w:szCs w:val="16"/>
              </w:rPr>
              <w:t xml:space="preserve"> </w:t>
            </w:r>
            <w:r w:rsidRPr="00DF2D90">
              <w:rPr>
                <w:rFonts w:ascii="GHEA Grapalat" w:hAnsi="GHEA Grapalat" w:cs="Sylfaen"/>
                <w:sz w:val="16"/>
                <w:szCs w:val="16"/>
              </w:rPr>
              <w:t>կանոնները</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են բարձրագույն ուսումնական հաստատություններում ակադեմիական բարեվարքության կանոնների, կրթության իրավունքի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rsidTr="00DF2D90">
        <w:trPr>
          <w:trHeight w:val="330"/>
        </w:trPr>
        <w:tc>
          <w:tcPr>
            <w:tcW w:w="14418" w:type="dxa"/>
            <w:gridSpan w:val="15"/>
            <w:noWrap/>
            <w:hideMark/>
          </w:tcPr>
          <w:p w:rsidR="005D11B6"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Կարծիքի արտահայտման ազատություն</w:t>
            </w:r>
          </w:p>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World Press Freedom Index</w:t>
            </w:r>
            <w:r w:rsidRPr="00DF2D90">
              <w:rPr>
                <w:rStyle w:val="FootnoteReference"/>
                <w:rFonts w:ascii="GHEA Grapalat" w:hAnsi="GHEA Grapalat"/>
                <w:sz w:val="16"/>
                <w:szCs w:val="16"/>
              </w:rPr>
              <w:footnoteReference w:id="1"/>
            </w:r>
            <w:r w:rsidRPr="00DF2D90">
              <w:rPr>
                <w:rFonts w:ascii="GHEA Grapalat" w:hAnsi="GHEA Grapalat"/>
                <w:sz w:val="16"/>
                <w:szCs w:val="16"/>
              </w:rPr>
              <w:t>-ում ՀՀ դիրքի բարելավում առնվազն 5 տեղով: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numPr>
                <w:ilvl w:val="0"/>
                <w:numId w:val="10"/>
              </w:numPr>
              <w:spacing w:after="0" w:line="240" w:lineRule="auto"/>
              <w:rPr>
                <w:rFonts w:ascii="GHEA Grapalat" w:hAnsi="GHEA Grapalat"/>
                <w:i/>
                <w:sz w:val="16"/>
                <w:szCs w:val="16"/>
              </w:rPr>
            </w:pPr>
            <w:r w:rsidRPr="00DF2D90">
              <w:rPr>
                <w:rFonts w:ascii="GHEA Grapalat" w:hAnsi="GHEA Grapalat"/>
                <w:i/>
                <w:sz w:val="16"/>
                <w:szCs w:val="16"/>
              </w:rPr>
              <w:t>Ելակետային տվյալներ. 2019թ. ՀՀ զբաղեցնում է 61-րդ տեղը 180 երկրի շարքում:</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Խոսքի ազատության սահմանափակման վերաբերյալ բողոքների քանակի նվազում</w:t>
            </w:r>
          </w:p>
          <w:p w:rsidR="005D11B6" w:rsidRPr="00DF2D90" w:rsidRDefault="005D11B6" w:rsidP="005D11B6">
            <w:pPr>
              <w:spacing w:after="0" w:line="240" w:lineRule="auto"/>
              <w:rPr>
                <w:rFonts w:ascii="GHEA Grapalat" w:hAnsi="GHEA Grapalat"/>
                <w:sz w:val="16"/>
                <w:szCs w:val="16"/>
              </w:rPr>
            </w:pPr>
          </w:p>
        </w:tc>
      </w:tr>
      <w:tr w:rsidR="005D11B6" w:rsidRPr="008F6445" w:rsidTr="0036520E">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10" w:type="dxa"/>
            <w:gridSpan w:val="3"/>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60"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4C4A9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36520E">
        <w:trPr>
          <w:trHeight w:val="330"/>
        </w:trPr>
        <w:tc>
          <w:tcPr>
            <w:tcW w:w="670" w:type="dxa"/>
            <w:gridSpan w:val="2"/>
            <w:noWrap/>
            <w:hideMark/>
          </w:tcPr>
          <w:p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6</w:t>
            </w:r>
            <w:r w:rsidR="002974E4">
              <w:rPr>
                <w:rFonts w:ascii="GHEA Grapalat" w:hAnsi="GHEA Grapalat"/>
                <w:sz w:val="16"/>
                <w:szCs w:val="16"/>
              </w:rPr>
              <w:t>3</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Հայաստանի Հանրապետության տարածքում գրանցված զանգվածային լրատվության ոլորտում գործունեություն ծավալող կազմակերպությունների իրական սեփականատերերի բացահայտման և վերջիններիս վերաբերյալ տվյալների հրապարակային հասանելիության պահանջը</w:t>
            </w:r>
          </w:p>
        </w:tc>
        <w:tc>
          <w:tcPr>
            <w:tcW w:w="1983" w:type="dxa"/>
          </w:tcPr>
          <w:p w:rsidR="005D11B6" w:rsidRPr="00DF2D90" w:rsidRDefault="00FC691C" w:rsidP="005D11B6">
            <w:pPr>
              <w:spacing w:after="0" w:line="240" w:lineRule="auto"/>
              <w:rPr>
                <w:rFonts w:ascii="GHEA Grapalat" w:hAnsi="GHEA Grapalat"/>
                <w:sz w:val="16"/>
                <w:szCs w:val="16"/>
              </w:rPr>
            </w:pPr>
            <w:r>
              <w:rPr>
                <w:rFonts w:ascii="GHEA Grapalat" w:hAnsi="GHEA Grapalat"/>
                <w:sz w:val="16"/>
                <w:szCs w:val="16"/>
              </w:rPr>
              <w:t xml:space="preserve">Օրենքի </w:t>
            </w:r>
            <w:r w:rsidR="005D11B6" w:rsidRPr="00DF2D90">
              <w:rPr>
                <w:rFonts w:ascii="GHEA Grapalat" w:hAnsi="GHEA Grapalat"/>
                <w:sz w:val="16"/>
                <w:szCs w:val="16"/>
              </w:rPr>
              <w:t xml:space="preserve"> նախագիծն ուղարկվել է Ազգային ժողով</w:t>
            </w:r>
          </w:p>
        </w:tc>
        <w:tc>
          <w:tcPr>
            <w:tcW w:w="1700" w:type="dxa"/>
            <w:gridSpan w:val="2"/>
          </w:tcPr>
          <w:p w:rsidR="005D11B6" w:rsidRPr="00DF2D90"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են </w:t>
            </w:r>
            <w:r w:rsidR="005D11B6">
              <w:rPr>
                <w:rFonts w:ascii="GHEA Grapalat" w:hAnsi="GHEA Grapalat"/>
                <w:sz w:val="16"/>
                <w:szCs w:val="16"/>
              </w:rPr>
              <w:t>մարդու և զանգվածային լրատվության միջոցների՝տեղեկատվության ազատության իրավունքի իրացման սահմանափակումների դեպքերը, մարդու ՝ անկողմնակալ և որակյալ տեղեկատվություն ստանալու իրավունքի խախտման դեպքերը</w:t>
            </w:r>
          </w:p>
          <w:p w:rsidR="005D11B6" w:rsidRPr="00DF2D90" w:rsidRDefault="005D11B6" w:rsidP="005D11B6">
            <w:pPr>
              <w:spacing w:after="0" w:line="240" w:lineRule="auto"/>
              <w:rPr>
                <w:rFonts w:ascii="GHEA Grapalat" w:hAnsi="GHEA Grapalat"/>
                <w:sz w:val="16"/>
                <w:szCs w:val="16"/>
              </w:rPr>
            </w:pP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հեռուստատեսության և ռադիոյի հանձնաժողով՝ համաձայնությամբ</w:t>
            </w: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p w:rsidR="005D11B6" w:rsidRPr="00DF2D90" w:rsidRDefault="005D11B6" w:rsidP="005D11B6">
            <w:pPr>
              <w:spacing w:after="0" w:line="240" w:lineRule="auto"/>
              <w:rPr>
                <w:rFonts w:ascii="GHEA Grapalat" w:hAnsi="GHEA Grapalat"/>
                <w:sz w:val="16"/>
                <w:szCs w:val="16"/>
              </w:rPr>
            </w:pPr>
          </w:p>
        </w:tc>
        <w:tc>
          <w:tcPr>
            <w:tcW w:w="1260" w:type="dxa"/>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36520E">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6</w:t>
            </w:r>
            <w:r w:rsidR="002974E4">
              <w:rPr>
                <w:rFonts w:ascii="GHEA Grapalat" w:hAnsi="GHEA Grapalat"/>
                <w:sz w:val="16"/>
                <w:szCs w:val="16"/>
              </w:rPr>
              <w:t>4</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Վերանայել լրատվամիջոցների լիցենզավորման/հեռարձակման ընթացակարգին վերաբերող սահմանափակումները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«Հեռուստատեսության և ռադիոյի մասին» օրենքում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լրատվամիջոցների`կողմից տեղեկությունների հավաքման և տարածման իրավունքի սահմանափակումների, լիցենզավորման մերժման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հեռուստատեսության և ռադիոյի հանձնաժողով՝ համաձայնությամբ</w:t>
            </w: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p w:rsidR="005D11B6" w:rsidRPr="00DF2D90" w:rsidRDefault="005D11B6" w:rsidP="005D11B6">
            <w:pPr>
              <w:spacing w:after="0" w:line="240" w:lineRule="auto"/>
              <w:rPr>
                <w:rFonts w:ascii="GHEA Grapalat" w:hAnsi="GHEA Grapalat"/>
                <w:sz w:val="16"/>
                <w:szCs w:val="16"/>
              </w:rPr>
            </w:pPr>
          </w:p>
        </w:tc>
        <w:tc>
          <w:tcPr>
            <w:tcW w:w="1260" w:type="dxa"/>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rsidTr="005B59C6">
        <w:trPr>
          <w:trHeight w:val="1997"/>
        </w:trPr>
        <w:tc>
          <w:tcPr>
            <w:tcW w:w="670" w:type="dxa"/>
            <w:gridSpan w:val="2"/>
            <w:noWrap/>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6</w:t>
            </w:r>
            <w:r w:rsidR="002974E4">
              <w:rPr>
                <w:rFonts w:ascii="GHEA Grapalat" w:hAnsi="GHEA Grapalat"/>
                <w:sz w:val="16"/>
                <w:szCs w:val="16"/>
              </w:rPr>
              <w:t>5</w:t>
            </w:r>
          </w:p>
        </w:tc>
        <w:tc>
          <w:tcPr>
            <w:tcW w:w="3121" w:type="dxa"/>
          </w:tcPr>
          <w:p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 xml:space="preserve">Վերապատրաստումներ իրականացնել </w:t>
            </w:r>
            <w:r w:rsidRPr="00DF2D90">
              <w:rPr>
                <w:rFonts w:ascii="GHEA Grapalat" w:hAnsi="GHEA Grapalat"/>
                <w:sz w:val="16"/>
                <w:szCs w:val="16"/>
                <w:lang w:val="hy-AM"/>
              </w:rPr>
              <w:t xml:space="preserve">մարդու տեղեկատվություն ստանալու իրավունքի </w:t>
            </w:r>
            <w:r w:rsidRPr="00DF2D90">
              <w:rPr>
                <w:rFonts w:ascii="GHEA Grapalat" w:hAnsi="GHEA Grapalat"/>
                <w:sz w:val="16"/>
                <w:szCs w:val="16"/>
              </w:rPr>
              <w:t xml:space="preserve">թեմայով՝ </w:t>
            </w:r>
            <w:r w:rsidRPr="00DF2D90">
              <w:rPr>
                <w:rFonts w:ascii="GHEA Grapalat" w:hAnsi="GHEA Grapalat"/>
                <w:sz w:val="16"/>
                <w:szCs w:val="16"/>
                <w:lang w:val="hy-AM"/>
              </w:rPr>
              <w:t xml:space="preserve">ներպետական օրենսդրության և </w:t>
            </w:r>
            <w:r w:rsidRPr="00DF2D90">
              <w:rPr>
                <w:rFonts w:ascii="GHEA Grapalat" w:hAnsi="GHEA Grapalat"/>
                <w:sz w:val="16"/>
                <w:szCs w:val="16"/>
              </w:rPr>
              <w:t>միջազգային չափանիշների վերաբերյալ</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Վերապատրաստվել են պետական մարմինների՝ տեղեկատվության տրամադրման համար պատասխանատու բոլոր պաշտոնատար անձինք</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տեղեկատվություն ստանալու իրավունքի խախտման դեպքերը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highlight w:val="yellow"/>
                <w:lang w:val="hy-AM"/>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tc>
        <w:tc>
          <w:tcPr>
            <w:tcW w:w="1260"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C617EC" w:rsidTr="0036520E">
        <w:trPr>
          <w:trHeight w:val="33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6</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Ստորագրել «Պաշտոնական փաստաթղթերի մատչելիության մասին» Եվրոպայի խորհրդի կոնվենցիան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Կոնվենցիան ստորագրված է </w:t>
            </w:r>
          </w:p>
        </w:tc>
        <w:tc>
          <w:tcPr>
            <w:tcW w:w="1700" w:type="dxa"/>
            <w:gridSpan w:val="2"/>
          </w:tcPr>
          <w:p w:rsidR="005D11B6" w:rsidRPr="00DF2D90" w:rsidRDefault="00365765" w:rsidP="005D11B6">
            <w:pPr>
              <w:spacing w:after="0" w:line="240" w:lineRule="auto"/>
              <w:rPr>
                <w:rFonts w:ascii="GHEA Grapalat" w:hAnsi="GHEA Grapalat"/>
                <w:sz w:val="16"/>
                <w:szCs w:val="16"/>
              </w:rPr>
            </w:pPr>
            <w:r>
              <w:rPr>
                <w:rFonts w:ascii="GHEA Grapalat" w:hAnsi="GHEA Grapalat"/>
                <w:sz w:val="16"/>
                <w:szCs w:val="16"/>
              </w:rPr>
              <w:t>Կոնվենցիայի վավերացման դեպքում ա</w:t>
            </w:r>
            <w:r w:rsidR="005D11B6" w:rsidRPr="00DF2D90">
              <w:rPr>
                <w:rFonts w:ascii="GHEA Grapalat" w:hAnsi="GHEA Grapalat"/>
                <w:sz w:val="16"/>
                <w:szCs w:val="16"/>
              </w:rPr>
              <w:t>պահովվել է տեղեկատվության մատչելիության միջազգային կառուցակարգերը</w:t>
            </w:r>
          </w:p>
        </w:tc>
        <w:tc>
          <w:tcPr>
            <w:tcW w:w="1990" w:type="dxa"/>
            <w:gridSpan w:val="3"/>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երկրորդ կիսամյակ </w:t>
            </w:r>
          </w:p>
        </w:tc>
        <w:tc>
          <w:tcPr>
            <w:tcW w:w="1260" w:type="dxa"/>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tc>
      </w:tr>
      <w:tr w:rsidR="005D11B6" w:rsidRPr="00C617EC" w:rsidTr="0036520E">
        <w:trPr>
          <w:trHeight w:val="330"/>
        </w:trPr>
        <w:tc>
          <w:tcPr>
            <w:tcW w:w="670" w:type="dxa"/>
            <w:gridSpan w:val="2"/>
            <w:noWrap/>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6</w:t>
            </w:r>
            <w:r w:rsidR="002974E4">
              <w:rPr>
                <w:rFonts w:ascii="GHEA Grapalat" w:hAnsi="GHEA Grapalat"/>
                <w:sz w:val="16"/>
                <w:szCs w:val="16"/>
              </w:rPr>
              <w:t>7</w:t>
            </w:r>
          </w:p>
        </w:tc>
        <w:tc>
          <w:tcPr>
            <w:tcW w:w="3121" w:type="dxa"/>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Լրամշակել «Խղճի ազատության և կրոնական կազմակերպությունների մասին» օրենքը</w:t>
            </w:r>
          </w:p>
        </w:tc>
        <w:tc>
          <w:tcPr>
            <w:tcW w:w="1983" w:type="dxa"/>
          </w:tcPr>
          <w:p w:rsidR="005D11B6" w:rsidRPr="00702197" w:rsidRDefault="00FC691C" w:rsidP="005D11B6">
            <w:pPr>
              <w:spacing w:after="0" w:line="240" w:lineRule="auto"/>
              <w:rPr>
                <w:rFonts w:ascii="GHEA Grapalat" w:hAnsi="GHEA Grapalat"/>
                <w:sz w:val="16"/>
                <w:szCs w:val="16"/>
              </w:rPr>
            </w:pPr>
            <w:r>
              <w:rPr>
                <w:rFonts w:ascii="GHEA Grapalat" w:hAnsi="GHEA Grapalat"/>
                <w:sz w:val="16"/>
                <w:szCs w:val="16"/>
              </w:rPr>
              <w:t>Օրենքի նախագիծն</w:t>
            </w:r>
            <w:r w:rsidR="005D11B6" w:rsidRPr="00702197">
              <w:rPr>
                <w:rFonts w:ascii="GHEA Grapalat" w:hAnsi="GHEA Grapalat"/>
                <w:sz w:val="16"/>
                <w:szCs w:val="16"/>
              </w:rPr>
              <w:t xml:space="preserve"> ուղարկվել  է ՀՀ Ազգային ժողով</w:t>
            </w:r>
          </w:p>
        </w:tc>
        <w:tc>
          <w:tcPr>
            <w:tcW w:w="1700" w:type="dxa"/>
            <w:gridSpan w:val="2"/>
          </w:tcPr>
          <w:p w:rsidR="005D11B6" w:rsidRPr="00702197" w:rsidRDefault="00FC691C" w:rsidP="005D11B6">
            <w:pPr>
              <w:spacing w:after="0" w:line="240" w:lineRule="auto"/>
              <w:rPr>
                <w:rFonts w:ascii="GHEA Grapalat" w:hAnsi="GHEA Grapalat"/>
                <w:sz w:val="16"/>
                <w:szCs w:val="16"/>
              </w:rPr>
            </w:pPr>
            <w:r>
              <w:rPr>
                <w:rFonts w:ascii="GHEA Grapalat" w:hAnsi="GHEA Grapalat" w:cs="Sylfaen"/>
                <w:sz w:val="16"/>
                <w:szCs w:val="16"/>
              </w:rPr>
              <w:t>Օրենքի նախագծի ընդունման արդյունքում</w:t>
            </w:r>
            <w:r w:rsidR="00E72F36">
              <w:rPr>
                <w:rFonts w:ascii="GHEA Grapalat" w:hAnsi="GHEA Grapalat" w:cs="Sylfaen"/>
                <w:sz w:val="16"/>
                <w:szCs w:val="16"/>
                <w:lang w:val="hy-AM"/>
              </w:rPr>
              <w:t xml:space="preserve"> </w:t>
            </w:r>
            <w:r>
              <w:rPr>
                <w:rFonts w:ascii="GHEA Grapalat" w:hAnsi="GHEA Grapalat"/>
                <w:sz w:val="16"/>
                <w:szCs w:val="16"/>
              </w:rPr>
              <w:t>հ</w:t>
            </w:r>
            <w:r w:rsidR="005D11B6" w:rsidRPr="00702197">
              <w:rPr>
                <w:rFonts w:ascii="GHEA Grapalat" w:hAnsi="GHEA Grapalat"/>
                <w:sz w:val="16"/>
                <w:szCs w:val="16"/>
              </w:rPr>
              <w:t xml:space="preserve">իմքեր են ստեղծվել խղճի և կրոնի ազատության օրենսդրական երաշխիքներն ամրապնդելու համար։ </w:t>
            </w:r>
          </w:p>
          <w:p w:rsidR="005D11B6" w:rsidRPr="00702197" w:rsidRDefault="005D11B6" w:rsidP="005D11B6">
            <w:pPr>
              <w:spacing w:after="0" w:line="240" w:lineRule="auto"/>
              <w:rPr>
                <w:rFonts w:ascii="GHEA Grapalat" w:hAnsi="GHEA Grapalat"/>
                <w:sz w:val="16"/>
                <w:szCs w:val="16"/>
              </w:rPr>
            </w:pPr>
          </w:p>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 xml:space="preserve">1991 թ ընդունված </w:t>
            </w:r>
            <w:r w:rsidRPr="00702197">
              <w:rPr>
                <w:rFonts w:ascii="GHEA Grapalat" w:hAnsi="GHEA Grapalat"/>
                <w:sz w:val="16"/>
                <w:szCs w:val="16"/>
              </w:rPr>
              <w:lastRenderedPageBreak/>
              <w:t>օրենքը համապատասխանեցվել է Սահմանադրական կարգավորումներին և երկրի ստանձնած միջազգաին պարտավորություններին</w:t>
            </w:r>
          </w:p>
          <w:p w:rsidR="005D11B6" w:rsidRPr="00702197" w:rsidRDefault="005D11B6" w:rsidP="005D11B6">
            <w:pPr>
              <w:spacing w:after="0" w:line="240" w:lineRule="auto"/>
              <w:rPr>
                <w:rFonts w:ascii="GHEA Grapalat" w:hAnsi="GHEA Grapalat"/>
                <w:sz w:val="16"/>
                <w:szCs w:val="16"/>
              </w:rPr>
            </w:pPr>
          </w:p>
        </w:tc>
        <w:tc>
          <w:tcPr>
            <w:tcW w:w="1990" w:type="dxa"/>
            <w:gridSpan w:val="3"/>
            <w:noWrap/>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lastRenderedPageBreak/>
              <w:t>ՀՀ արդարադատության նախարարություն</w:t>
            </w:r>
          </w:p>
          <w:p w:rsidR="005D11B6" w:rsidRPr="00702197" w:rsidRDefault="005D11B6" w:rsidP="005D11B6">
            <w:pPr>
              <w:spacing w:after="0" w:line="240" w:lineRule="auto"/>
              <w:rPr>
                <w:rFonts w:ascii="GHEA Grapalat" w:hAnsi="GHEA Grapalat"/>
                <w:sz w:val="16"/>
                <w:szCs w:val="16"/>
              </w:rPr>
            </w:pPr>
          </w:p>
        </w:tc>
        <w:tc>
          <w:tcPr>
            <w:tcW w:w="1984" w:type="dxa"/>
            <w:gridSpan w:val="2"/>
          </w:tcPr>
          <w:p w:rsidR="005D11B6" w:rsidRPr="00702197" w:rsidRDefault="005D11B6" w:rsidP="005D11B6">
            <w:pPr>
              <w:spacing w:after="0" w:line="240" w:lineRule="auto"/>
              <w:rPr>
                <w:rFonts w:ascii="GHEA Grapalat" w:hAnsi="GHEA Grapalat"/>
                <w:sz w:val="16"/>
                <w:szCs w:val="16"/>
                <w:lang w:val="hy-AM"/>
              </w:rPr>
            </w:pPr>
          </w:p>
        </w:tc>
        <w:tc>
          <w:tcPr>
            <w:tcW w:w="1710" w:type="dxa"/>
            <w:gridSpan w:val="3"/>
          </w:tcPr>
          <w:p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2022թ. առաջին կիսամյակ</w:t>
            </w:r>
          </w:p>
        </w:tc>
        <w:tc>
          <w:tcPr>
            <w:tcW w:w="1260" w:type="dxa"/>
          </w:tcPr>
          <w:p w:rsidR="005D11B6" w:rsidRPr="00702197" w:rsidRDefault="005D11B6" w:rsidP="005D11B6">
            <w:pPr>
              <w:spacing w:after="0" w:line="240" w:lineRule="auto"/>
              <w:rPr>
                <w:rFonts w:ascii="GHEA Grapalat" w:hAnsi="GHEA Grapalat" w:cs="Sylfaen"/>
                <w:sz w:val="16"/>
                <w:szCs w:val="16"/>
              </w:rPr>
            </w:pPr>
            <w:r w:rsidRPr="00702197">
              <w:rPr>
                <w:rFonts w:ascii="GHEA Grapalat" w:hAnsi="GHEA Grapalat" w:cs="Sylfaen"/>
                <w:sz w:val="16"/>
                <w:szCs w:val="16"/>
              </w:rPr>
              <w:t>Պետական բյուջեից ֆ</w:t>
            </w:r>
            <w:r w:rsidRPr="00702197">
              <w:rPr>
                <w:rFonts w:ascii="GHEA Grapalat" w:hAnsi="GHEA Grapalat" w:cs="Sylfaen"/>
                <w:sz w:val="16"/>
                <w:szCs w:val="16"/>
                <w:lang w:val="hy-AM"/>
              </w:rPr>
              <w:t>ինանսավորում չի պահանջվում</w:t>
            </w:r>
          </w:p>
          <w:p w:rsidR="005D11B6" w:rsidRPr="00702197" w:rsidRDefault="005D11B6" w:rsidP="005D11B6">
            <w:pPr>
              <w:spacing w:after="0" w:line="240" w:lineRule="auto"/>
              <w:rPr>
                <w:rFonts w:ascii="GHEA Grapalat" w:hAnsi="GHEA Grapalat" w:cs="Sylfaen"/>
                <w:sz w:val="16"/>
                <w:szCs w:val="16"/>
              </w:rPr>
            </w:pPr>
          </w:p>
        </w:tc>
      </w:tr>
      <w:tr w:rsidR="005D11B6" w:rsidRPr="0030110D" w:rsidTr="00DF2D90">
        <w:trPr>
          <w:trHeight w:val="330"/>
        </w:trPr>
        <w:tc>
          <w:tcPr>
            <w:tcW w:w="14418" w:type="dxa"/>
            <w:gridSpan w:val="15"/>
            <w:noWrap/>
            <w:hideMark/>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Սեփականության իրավունք</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Սեփականության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rsidR="005D11B6" w:rsidRPr="001E394F" w:rsidRDefault="005D11B6" w:rsidP="005D11B6">
            <w:pPr>
              <w:numPr>
                <w:ilvl w:val="0"/>
                <w:numId w:val="10"/>
              </w:numPr>
              <w:spacing w:before="240" w:after="0" w:line="240" w:lineRule="auto"/>
              <w:rPr>
                <w:rFonts w:ascii="GHEA Grapalat" w:hAnsi="GHEA Grapalat"/>
                <w:sz w:val="16"/>
                <w:szCs w:val="16"/>
                <w:lang w:val="hy-AM"/>
              </w:rPr>
            </w:pPr>
            <w:r w:rsidRPr="001E394F">
              <w:rPr>
                <w:rFonts w:ascii="GHEA Grapalat" w:hAnsi="GHEA Grapalat"/>
                <w:b/>
                <w:sz w:val="16"/>
                <w:szCs w:val="16"/>
                <w:lang w:val="hy-AM"/>
              </w:rPr>
              <w:t>Խնդիր</w:t>
            </w:r>
            <w:r w:rsidRPr="001E394F">
              <w:rPr>
                <w:rFonts w:ascii="GHEA Grapalat" w:hAnsi="GHEA Grapalat"/>
                <w:sz w:val="16"/>
                <w:szCs w:val="16"/>
                <w:lang w:val="hy-AM"/>
              </w:rPr>
              <w:t>. Սեփականության իրավունքի վերաբերյալ խախտումների և բողոքների քանակի կրճատում:</w:t>
            </w:r>
          </w:p>
          <w:p w:rsidR="005D11B6" w:rsidRPr="00DF2D90" w:rsidRDefault="005D11B6" w:rsidP="005D11B6">
            <w:pPr>
              <w:spacing w:before="240" w:after="0" w:line="240" w:lineRule="auto"/>
              <w:rPr>
                <w:rFonts w:ascii="GHEA Grapalat" w:hAnsi="GHEA Grapalat"/>
                <w:sz w:val="16"/>
                <w:szCs w:val="16"/>
                <w:lang w:val="hy-AM"/>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1E063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8</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Փոփոխություններ կատարել «Հասարակության և պետության կարիքների համար սեփականության օտարման մասին» ՀՀ օրենքում՝ միջազգային չափանիշներին համապատասխան</w:t>
            </w:r>
          </w:p>
        </w:tc>
        <w:tc>
          <w:tcPr>
            <w:tcW w:w="1983" w:type="dxa"/>
          </w:tcPr>
          <w:p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1. Կատարվել է վերլուծություն` «Հասարակության և պետության կարիքների համար սեփականության օտարման մասին» ՀՀ օրենքի` միջազգային չափանիշներին համապատասխանության տեսա</w:t>
            </w:r>
            <w:r w:rsidR="00D03062" w:rsidRPr="00D03062">
              <w:rPr>
                <w:rFonts w:ascii="GHEA Grapalat" w:hAnsi="GHEA Grapalat"/>
                <w:sz w:val="16"/>
                <w:szCs w:val="16"/>
              </w:rPr>
              <w:t>ն</w:t>
            </w:r>
            <w:r w:rsidRPr="00D03062">
              <w:rPr>
                <w:rFonts w:ascii="GHEA Grapalat" w:hAnsi="GHEA Grapalat"/>
                <w:sz w:val="16"/>
                <w:szCs w:val="16"/>
              </w:rPr>
              <w:t>կյունից</w:t>
            </w:r>
          </w:p>
          <w:p w:rsidR="005D11B6" w:rsidRPr="00D03062" w:rsidRDefault="005D11B6" w:rsidP="005D11B6">
            <w:pPr>
              <w:spacing w:after="0" w:line="240" w:lineRule="auto"/>
              <w:rPr>
                <w:rFonts w:ascii="GHEA Grapalat" w:hAnsi="GHEA Grapalat"/>
                <w:sz w:val="16"/>
                <w:szCs w:val="16"/>
              </w:rPr>
            </w:pPr>
          </w:p>
          <w:p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2. «Հասարակության և պետության կարիքների համար սեփականության օտարման մասին» ՀՀ օրենքում փոփոխություններ և լրացումներ կատարելու մասին օրենքի նախագիծն ուղարկվել է Ազգային ժողով</w:t>
            </w:r>
          </w:p>
        </w:tc>
        <w:tc>
          <w:tcPr>
            <w:tcW w:w="1700" w:type="dxa"/>
            <w:gridSpan w:val="2"/>
          </w:tcPr>
          <w:p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հասարակության և պետության կարիքների համար սեփականության օտարման արդյունքում մարդու սեփականության իրավունքի խախտման դեպքերը, սեփականության իրավունքի խախտման դիմաց մարդկանց տրամադրվել է արդարացի</w:t>
            </w:r>
            <w:r w:rsidR="005D11B6">
              <w:rPr>
                <w:rFonts w:ascii="GHEA Grapalat" w:hAnsi="GHEA Grapalat"/>
                <w:sz w:val="16"/>
                <w:szCs w:val="16"/>
              </w:rPr>
              <w:t xml:space="preserve"> </w:t>
            </w:r>
            <w:r w:rsidR="005D11B6" w:rsidRPr="00DF2D90">
              <w:rPr>
                <w:rFonts w:ascii="GHEA Grapalat" w:hAnsi="GHEA Grapalat"/>
                <w:sz w:val="16"/>
                <w:szCs w:val="16"/>
              </w:rPr>
              <w:t>փոխհատուցում</w:t>
            </w:r>
          </w:p>
        </w:tc>
        <w:tc>
          <w:tcPr>
            <w:tcW w:w="1990" w:type="dxa"/>
            <w:gridSpan w:val="3"/>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2021թ. երկրորդ կիսամյակ</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2022թ. առաջին կիսամյակ</w:t>
            </w:r>
          </w:p>
          <w:p w:rsidR="005D11B6" w:rsidRPr="00DF2D90"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818"/>
        </w:trPr>
        <w:tc>
          <w:tcPr>
            <w:tcW w:w="14418" w:type="dxa"/>
            <w:gridSpan w:val="15"/>
            <w:noWrap/>
            <w:hideMark/>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Աշխատանքի իրավունք</w:t>
            </w:r>
          </w:p>
          <w:p w:rsidR="005D11B6" w:rsidRPr="00DF2D90" w:rsidRDefault="005D11B6" w:rsidP="005D11B6">
            <w:pPr>
              <w:spacing w:after="0" w:line="240" w:lineRule="auto"/>
              <w:rPr>
                <w:rFonts w:ascii="GHEA Grapalat" w:hAnsi="GHEA Grapalat"/>
                <w:b/>
                <w:sz w:val="16"/>
                <w:szCs w:val="16"/>
              </w:rPr>
            </w:pPr>
          </w:p>
          <w:p w:rsidR="005D11B6" w:rsidRPr="00D03062" w:rsidRDefault="005D11B6" w:rsidP="005D11B6">
            <w:pPr>
              <w:keepNext/>
              <w:keepLines/>
              <w:spacing w:before="200" w:line="240" w:lineRule="auto"/>
              <w:outlineLvl w:val="1"/>
              <w:rPr>
                <w:rFonts w:ascii="GHEA Grapalat" w:hAnsi="GHEA Grapalat"/>
                <w:sz w:val="16"/>
                <w:szCs w:val="16"/>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Pr="00DF2D90">
              <w:rPr>
                <w:rFonts w:ascii="GHEA Grapalat" w:hAnsi="GHEA Grapalat"/>
                <w:sz w:val="16"/>
                <w:szCs w:val="16"/>
              </w:rPr>
              <w:t>Աշխատ</w:t>
            </w:r>
            <w:r w:rsidRPr="00D03062">
              <w:rPr>
                <w:rFonts w:ascii="GHEA Grapalat" w:hAnsi="GHEA Grapalat"/>
                <w:sz w:val="16"/>
                <w:szCs w:val="16"/>
              </w:rPr>
              <w:t>անքի տե</w:t>
            </w:r>
            <w:r w:rsidR="00D03062" w:rsidRPr="00D03062">
              <w:rPr>
                <w:rFonts w:ascii="GHEA Grapalat" w:hAnsi="GHEA Grapalat"/>
                <w:sz w:val="16"/>
                <w:szCs w:val="16"/>
              </w:rPr>
              <w:t>ս</w:t>
            </w:r>
            <w:r w:rsidRPr="00D03062">
              <w:rPr>
                <w:rFonts w:ascii="GHEA Grapalat" w:hAnsi="GHEA Grapalat"/>
                <w:sz w:val="16"/>
                <w:szCs w:val="16"/>
              </w:rPr>
              <w:t>չական մարմնին ներկայացված բողոքների թվի աճ:</w:t>
            </w:r>
          </w:p>
          <w:p w:rsidR="005D11B6" w:rsidRPr="00D03062" w:rsidRDefault="005D11B6" w:rsidP="005D11B6">
            <w:pPr>
              <w:keepNext/>
              <w:keepLines/>
              <w:numPr>
                <w:ilvl w:val="0"/>
                <w:numId w:val="10"/>
              </w:numPr>
              <w:spacing w:before="200" w:line="240" w:lineRule="auto"/>
              <w:outlineLvl w:val="1"/>
              <w:rPr>
                <w:rFonts w:ascii="GHEA Grapalat" w:hAnsi="GHEA Grapalat"/>
                <w:i/>
                <w:sz w:val="16"/>
                <w:szCs w:val="16"/>
              </w:rPr>
            </w:pPr>
            <w:r w:rsidRPr="00D03062">
              <w:rPr>
                <w:rFonts w:ascii="GHEA Grapalat" w:hAnsi="GHEA Grapalat"/>
                <w:i/>
                <w:sz w:val="16"/>
                <w:szCs w:val="16"/>
              </w:rPr>
              <w:t>Ելակետային տվյալներ՝ 0</w:t>
            </w:r>
          </w:p>
          <w:p w:rsidR="005D11B6" w:rsidRPr="00DF2D90" w:rsidRDefault="005D11B6" w:rsidP="005D11B6">
            <w:pPr>
              <w:spacing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w:t>
            </w:r>
            <w:r w:rsidRPr="00DF2D90">
              <w:rPr>
                <w:rFonts w:ascii="GHEA Grapalat" w:hAnsi="GHEA Grapalat"/>
                <w:sz w:val="16"/>
                <w:szCs w:val="16"/>
                <w:lang w:val="hy-AM"/>
              </w:rPr>
              <w:t xml:space="preserve"> </w:t>
            </w:r>
            <w:r w:rsidRPr="00DF2D90">
              <w:rPr>
                <w:rFonts w:ascii="GHEA Grapalat" w:hAnsi="GHEA Grapalat"/>
                <w:sz w:val="16"/>
                <w:szCs w:val="16"/>
              </w:rPr>
              <w:t>Ա</w:t>
            </w:r>
            <w:r w:rsidRPr="00DF2D90">
              <w:rPr>
                <w:rFonts w:ascii="GHEA Grapalat" w:hAnsi="GHEA Grapalat"/>
                <w:sz w:val="16"/>
                <w:szCs w:val="16"/>
                <w:lang w:val="hy-AM"/>
              </w:rPr>
              <w:t>շխատանքային իրավունքների պաշտպանության համար արդյունավետ ինստիտուցիոնալ և իրավական դաշտ</w:t>
            </w:r>
            <w:r w:rsidRPr="00DF2D90">
              <w:rPr>
                <w:rFonts w:ascii="GHEA Grapalat" w:hAnsi="GHEA Grapalat"/>
                <w:sz w:val="16"/>
                <w:szCs w:val="16"/>
              </w:rPr>
              <w:t>ի</w:t>
            </w:r>
            <w:r w:rsidRPr="00DF2D90">
              <w:rPr>
                <w:rFonts w:ascii="GHEA Grapalat" w:hAnsi="GHEA Grapalat"/>
                <w:sz w:val="16"/>
                <w:szCs w:val="16"/>
                <w:lang w:val="hy-AM"/>
              </w:rPr>
              <w:t xml:space="preserve"> ստեղծ</w:t>
            </w:r>
            <w:r w:rsidRPr="00DF2D90">
              <w:rPr>
                <w:rFonts w:ascii="GHEA Grapalat" w:hAnsi="GHEA Grapalat"/>
                <w:sz w:val="16"/>
                <w:szCs w:val="16"/>
              </w:rPr>
              <w:t>ում</w:t>
            </w:r>
          </w:p>
        </w:tc>
      </w:tr>
      <w:tr w:rsidR="005D11B6" w:rsidRPr="008F6445" w:rsidTr="00DF2D90">
        <w:trPr>
          <w:trHeight w:val="330"/>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9</w:t>
            </w:r>
          </w:p>
        </w:tc>
        <w:tc>
          <w:tcPr>
            <w:tcW w:w="3121" w:type="dxa"/>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աշխատանքային իրավունքների, այդ թվում` դրանց պաշտպանության միջոցների վերաբերյալ իրազեկ</w:t>
            </w:r>
            <w:r>
              <w:rPr>
                <w:rFonts w:ascii="GHEA Grapalat" w:hAnsi="GHEA Grapalat"/>
                <w:sz w:val="16"/>
                <w:szCs w:val="16"/>
              </w:rPr>
              <w:t>ված</w:t>
            </w:r>
            <w:r w:rsidRPr="00DF2D90">
              <w:rPr>
                <w:rFonts w:ascii="GHEA Grapalat" w:hAnsi="GHEA Grapalat"/>
                <w:sz w:val="16"/>
                <w:szCs w:val="16"/>
              </w:rPr>
              <w:t>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աշխատանքային իրավունքների վերաբերյալ 1 տեղեկատվական նյութ</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աշխատանքային իրավունքների վերաբերյալ 1</w:t>
            </w:r>
            <w:r w:rsidRPr="00DF2D90">
              <w:rPr>
                <w:rFonts w:ascii="GHEA Grapalat" w:hAnsi="GHEA Grapalat" w:cs="Sylfaen"/>
                <w:sz w:val="16"/>
                <w:szCs w:val="16"/>
                <w:lang w:val="hy-AM"/>
              </w:rPr>
              <w:t xml:space="preserve"> </w:t>
            </w:r>
            <w:r w:rsidRPr="00DF2D90">
              <w:rPr>
                <w:rFonts w:ascii="GHEA Grapalat" w:hAnsi="GHEA Grapalat" w:cs="Sylfaen"/>
                <w:sz w:val="16"/>
                <w:szCs w:val="16"/>
              </w:rPr>
              <w:t>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հանրային և մասնավոր ոլորտներում մարդու աշխատանքային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Հանրային հեռուստառադիոընկերության խորհուրդ՝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1691"/>
        </w:trPr>
        <w:tc>
          <w:tcPr>
            <w:tcW w:w="670" w:type="dxa"/>
            <w:gridSpan w:val="2"/>
            <w:noWrap/>
          </w:tcPr>
          <w:p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t>70</w:t>
            </w:r>
          </w:p>
        </w:tc>
        <w:tc>
          <w:tcPr>
            <w:tcW w:w="3121" w:type="dxa"/>
            <w:noWrap/>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սահմանել աշխատանքային հարաբերությունների կարգավորման պարզեցված կառուցակարգեր՝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ՀՀ աշխատանքային օրենսգրքի՝ միջազգային պարտավորություններին և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lang w:val="hy-AM"/>
              </w:rPr>
            </w:pPr>
          </w:p>
          <w:p w:rsidR="005D11B6" w:rsidRPr="0030110D" w:rsidDel="002F1BA7" w:rsidRDefault="005D11B6" w:rsidP="0030110D">
            <w:pPr>
              <w:spacing w:after="0" w:line="240" w:lineRule="auto"/>
              <w:rPr>
                <w:lang w:val="hy-AM"/>
              </w:rPr>
            </w:pPr>
            <w:r w:rsidRPr="00DF2D90">
              <w:rPr>
                <w:rFonts w:ascii="GHEA Grapalat" w:hAnsi="GHEA Grapalat"/>
                <w:sz w:val="16"/>
                <w:szCs w:val="16"/>
                <w:lang w:val="hy-AM"/>
              </w:rPr>
              <w:t xml:space="preserve">2. ՀՀ աշխատանքային օրենսգրքում փոփոխություններ և լրացումներ կատարելու մասին օրենքի նախագիծն ուղարկվել է </w:t>
            </w:r>
            <w:r w:rsidR="0030110D" w:rsidRPr="0030110D">
              <w:rPr>
                <w:rFonts w:ascii="GHEA Grapalat" w:hAnsi="GHEA Grapalat"/>
                <w:sz w:val="16"/>
                <w:szCs w:val="16"/>
                <w:lang w:val="hy-AM"/>
              </w:rPr>
              <w:t xml:space="preserve">Վարչապետի </w:t>
            </w:r>
            <w:r w:rsidR="0030110D" w:rsidRPr="0030110D">
              <w:rPr>
                <w:rFonts w:ascii="GHEA Grapalat" w:hAnsi="GHEA Grapalat"/>
                <w:sz w:val="16"/>
                <w:szCs w:val="16"/>
                <w:lang w:val="hy-AM"/>
              </w:rPr>
              <w:lastRenderedPageBreak/>
              <w:t>աշխատակազմ</w:t>
            </w:r>
          </w:p>
        </w:tc>
        <w:tc>
          <w:tcPr>
            <w:tcW w:w="1700" w:type="dxa"/>
            <w:gridSpan w:val="2"/>
          </w:tcPr>
          <w:p w:rsidR="005D11B6" w:rsidRPr="00DF2D90" w:rsidDel="002F1BA7" w:rsidRDefault="00AA3ED1" w:rsidP="00FC691C">
            <w:pPr>
              <w:spacing w:after="0" w:line="240" w:lineRule="auto"/>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9D3589" w:rsidDel="002F1BA7" w:rsidRDefault="005D11B6" w:rsidP="005D11B6">
            <w:pPr>
              <w:spacing w:after="0" w:line="240" w:lineRule="auto"/>
              <w:rPr>
                <w:rFonts w:ascii="GHEA Grapalat" w:hAnsi="GHEA Grapalat"/>
                <w:sz w:val="16"/>
                <w:szCs w:val="16"/>
                <w:lang w:val="hy-AM"/>
              </w:rPr>
            </w:pPr>
          </w:p>
        </w:tc>
        <w:tc>
          <w:tcPr>
            <w:tcW w:w="1700" w:type="dxa"/>
            <w:gridSpan w:val="2"/>
          </w:tcPr>
          <w:p w:rsidR="005D11B6" w:rsidRPr="00DF2D90" w:rsidDel="002F1BA7" w:rsidRDefault="0030110D" w:rsidP="0030110D">
            <w:pPr>
              <w:spacing w:after="0" w:line="240" w:lineRule="auto"/>
              <w:rPr>
                <w:rFonts w:ascii="GHEA Grapalat" w:hAnsi="GHEA Grapalat"/>
                <w:sz w:val="16"/>
                <w:szCs w:val="16"/>
              </w:rPr>
            </w:pPr>
            <w:r>
              <w:rPr>
                <w:rFonts w:ascii="GHEA Grapalat" w:hAnsi="GHEA Grapalat"/>
                <w:sz w:val="16"/>
                <w:szCs w:val="16"/>
              </w:rPr>
              <w:t xml:space="preserve">2021 </w:t>
            </w:r>
            <w:r w:rsidR="005D11B6" w:rsidRPr="00DF2D90">
              <w:rPr>
                <w:rFonts w:ascii="GHEA Grapalat" w:hAnsi="GHEA Grapalat"/>
                <w:sz w:val="16"/>
                <w:szCs w:val="16"/>
              </w:rPr>
              <w:t xml:space="preserve">թ. </w:t>
            </w:r>
            <w:r>
              <w:rPr>
                <w:rFonts w:ascii="GHEA Grapalat" w:hAnsi="GHEA Grapalat"/>
                <w:sz w:val="16"/>
                <w:szCs w:val="16"/>
              </w:rPr>
              <w:t>առաջին եռամսյակ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Del="002F1BA7"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71</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w:t>
            </w:r>
            <w:r w:rsidRPr="00DF2D90">
              <w:rPr>
                <w:rFonts w:ascii="GHEA Grapalat" w:hAnsi="GHEA Grapalat"/>
                <w:sz w:val="16"/>
                <w:szCs w:val="16"/>
                <w:lang w:val="hy-AM"/>
              </w:rPr>
              <w:t xml:space="preserve">րեն ամրագրել </w:t>
            </w:r>
            <w:r w:rsidRPr="00DF2D90">
              <w:rPr>
                <w:rFonts w:ascii="GHEA Grapalat" w:hAnsi="GHEA Grapalat"/>
                <w:sz w:val="16"/>
                <w:szCs w:val="16"/>
              </w:rPr>
              <w:t>աշխատանքային օրենսդրության պահանջների կատարման նկատմամբ ամբողջական և արդյունավետ պետական վերահսկողության համակարգի ներդրումը</w:t>
            </w:r>
          </w:p>
        </w:tc>
        <w:tc>
          <w:tcPr>
            <w:tcW w:w="1983" w:type="dxa"/>
          </w:tcPr>
          <w:p w:rsidR="005D11B6" w:rsidRPr="00DF2D90" w:rsidDel="002F1BA7" w:rsidRDefault="005D11B6" w:rsidP="005D11B6">
            <w:pPr>
              <w:spacing w:after="0" w:line="240" w:lineRule="auto"/>
              <w:rPr>
                <w:rFonts w:ascii="GHEA Grapalat" w:hAnsi="GHEA Grapalat"/>
                <w:sz w:val="16"/>
                <w:szCs w:val="16"/>
              </w:rPr>
            </w:pPr>
            <w:r>
              <w:rPr>
                <w:rFonts w:ascii="GHEA Grapalat" w:hAnsi="GHEA Grapalat"/>
                <w:sz w:val="16"/>
                <w:szCs w:val="16"/>
              </w:rPr>
              <w:t xml:space="preserve">Իրավական ակտի նախագիծը ներկայացվել է Ազգային ժողով </w:t>
            </w:r>
          </w:p>
        </w:tc>
        <w:tc>
          <w:tcPr>
            <w:tcW w:w="1700" w:type="dxa"/>
            <w:gridSpan w:val="2"/>
          </w:tcPr>
          <w:p w:rsidR="005D11B6" w:rsidRPr="00DF2D90" w:rsidDel="002F1BA7" w:rsidRDefault="00FC691C" w:rsidP="00FC691C">
            <w:pPr>
              <w:spacing w:after="0" w:line="240" w:lineRule="auto"/>
              <w:rPr>
                <w:rFonts w:ascii="GHEA Grapalat" w:hAnsi="GHEA Grapalat"/>
                <w:sz w:val="16"/>
                <w:szCs w:val="16"/>
                <w:lang w:val="hy-AM"/>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tc>
        <w:tc>
          <w:tcPr>
            <w:tcW w:w="1700" w:type="dxa"/>
            <w:gridSpan w:val="2"/>
          </w:tcPr>
          <w:p w:rsidR="005D11B6" w:rsidRPr="00DF2D90" w:rsidRDefault="005D11B6" w:rsidP="005D11B6">
            <w:pPr>
              <w:spacing w:after="0" w:line="240" w:lineRule="auto"/>
              <w:rPr>
                <w:rFonts w:ascii="GHEA Grapalat" w:hAnsi="GHEA Grapalat"/>
                <w:sz w:val="16"/>
                <w:szCs w:val="16"/>
                <w:lang w:val="ru-RU"/>
              </w:rPr>
            </w:pPr>
            <w:r w:rsidRPr="00DF2D90">
              <w:rPr>
                <w:rFonts w:ascii="GHEA Grapalat" w:hAnsi="GHEA Grapalat"/>
                <w:sz w:val="16"/>
                <w:szCs w:val="16"/>
              </w:rPr>
              <w:t xml:space="preserve">2020թ. </w:t>
            </w:r>
            <w:r w:rsidRPr="00DF2D90">
              <w:rPr>
                <w:rFonts w:ascii="GHEA Grapalat" w:hAnsi="GHEA Grapalat"/>
                <w:sz w:val="16"/>
                <w:szCs w:val="16"/>
                <w:lang w:val="ru-RU"/>
              </w:rPr>
              <w:t>երկրորդ կի</w:t>
            </w:r>
            <w:r w:rsidRPr="00DF2D90">
              <w:rPr>
                <w:rFonts w:ascii="GHEA Grapalat" w:hAnsi="GHEA Grapalat"/>
                <w:sz w:val="16"/>
                <w:szCs w:val="16"/>
              </w:rPr>
              <w:t>սամյակ</w:t>
            </w:r>
          </w:p>
          <w:p w:rsidR="005D11B6" w:rsidRPr="00DF2D90" w:rsidDel="002F1BA7" w:rsidRDefault="005D11B6" w:rsidP="005D11B6">
            <w:pPr>
              <w:spacing w:after="0" w:line="240" w:lineRule="auto"/>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Del="002F1BA7"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C617EC" w:rsidTr="00DF2D90">
        <w:trPr>
          <w:trHeight w:val="600"/>
        </w:trPr>
        <w:tc>
          <w:tcPr>
            <w:tcW w:w="670" w:type="dxa"/>
            <w:gridSpan w:val="2"/>
            <w:noWrap/>
          </w:tcPr>
          <w:p w:rsidR="005D11B6" w:rsidRPr="00DF2D90" w:rsidDel="002F1BA7" w:rsidRDefault="00AA4CC4" w:rsidP="005D11B6">
            <w:pPr>
              <w:spacing w:after="0" w:line="240" w:lineRule="auto"/>
              <w:rPr>
                <w:rFonts w:ascii="GHEA Grapalat" w:hAnsi="GHEA Grapalat"/>
                <w:sz w:val="16"/>
                <w:szCs w:val="16"/>
              </w:rPr>
            </w:pPr>
            <w:r>
              <w:rPr>
                <w:rFonts w:ascii="GHEA Grapalat" w:hAnsi="GHEA Grapalat"/>
                <w:sz w:val="16"/>
                <w:szCs w:val="16"/>
              </w:rPr>
              <w:t>7</w:t>
            </w:r>
            <w:r w:rsidR="002974E4">
              <w:rPr>
                <w:rFonts w:ascii="GHEA Grapalat" w:hAnsi="GHEA Grapalat"/>
                <w:sz w:val="16"/>
                <w:szCs w:val="16"/>
              </w:rPr>
              <w:t>2</w:t>
            </w:r>
          </w:p>
        </w:tc>
        <w:tc>
          <w:tcPr>
            <w:tcW w:w="3121" w:type="dxa"/>
            <w:noWrap/>
          </w:tcPr>
          <w:p w:rsidR="005D11B6" w:rsidRPr="0030110D" w:rsidRDefault="0030110D" w:rsidP="005D11B6">
            <w:pPr>
              <w:spacing w:after="0" w:line="240" w:lineRule="auto"/>
              <w:rPr>
                <w:rFonts w:ascii="GHEA Grapalat" w:hAnsi="GHEA Grapalat"/>
                <w:sz w:val="16"/>
                <w:szCs w:val="16"/>
              </w:rPr>
            </w:pPr>
            <w:r w:rsidRPr="0030110D">
              <w:rPr>
                <w:rFonts w:ascii="GHEA Grapalat" w:hAnsi="GHEA Grapalat" w:cs="Sylfaen"/>
                <w:sz w:val="16"/>
                <w:szCs w:val="16"/>
              </w:rPr>
              <w:t>Աշխատողների</w:t>
            </w:r>
            <w:r w:rsidRPr="0030110D">
              <w:rPr>
                <w:rFonts w:ascii="GHEA Grapalat" w:hAnsi="GHEA Grapalat"/>
                <w:sz w:val="16"/>
                <w:szCs w:val="16"/>
              </w:rPr>
              <w:t xml:space="preserve"> </w:t>
            </w:r>
            <w:r w:rsidRPr="0030110D">
              <w:rPr>
                <w:rFonts w:ascii="GHEA Grapalat" w:hAnsi="GHEA Grapalat" w:cs="Sylfaen"/>
                <w:sz w:val="16"/>
                <w:szCs w:val="16"/>
              </w:rPr>
              <w:t>առողջության</w:t>
            </w:r>
            <w:r w:rsidRPr="0030110D">
              <w:rPr>
                <w:rFonts w:ascii="GHEA Grapalat" w:hAnsi="GHEA Grapalat"/>
                <w:sz w:val="16"/>
                <w:szCs w:val="16"/>
              </w:rPr>
              <w:t xml:space="preserve"> </w:t>
            </w:r>
            <w:r w:rsidRPr="0030110D">
              <w:rPr>
                <w:rFonts w:ascii="GHEA Grapalat" w:hAnsi="GHEA Grapalat" w:cs="Sylfaen"/>
                <w:sz w:val="16"/>
                <w:szCs w:val="16"/>
              </w:rPr>
              <w:t>պահպանման</w:t>
            </w:r>
            <w:r w:rsidRPr="0030110D">
              <w:rPr>
                <w:rFonts w:ascii="GHEA Grapalat" w:hAnsi="GHEA Grapalat"/>
                <w:sz w:val="16"/>
                <w:szCs w:val="16"/>
              </w:rPr>
              <w:t xml:space="preserve"> </w:t>
            </w:r>
            <w:r w:rsidRPr="0030110D">
              <w:rPr>
                <w:rFonts w:ascii="GHEA Grapalat" w:hAnsi="GHEA Grapalat" w:cs="Sylfaen"/>
                <w:sz w:val="16"/>
                <w:szCs w:val="16"/>
              </w:rPr>
              <w:t>և</w:t>
            </w:r>
            <w:r w:rsidRPr="0030110D">
              <w:rPr>
                <w:rFonts w:ascii="GHEA Grapalat" w:hAnsi="GHEA Grapalat"/>
                <w:sz w:val="16"/>
                <w:szCs w:val="16"/>
              </w:rPr>
              <w:t xml:space="preserve"> </w:t>
            </w:r>
            <w:r w:rsidRPr="0030110D">
              <w:rPr>
                <w:rFonts w:ascii="GHEA Grapalat" w:hAnsi="GHEA Grapalat" w:cs="Sylfaen"/>
                <w:sz w:val="16"/>
                <w:szCs w:val="16"/>
              </w:rPr>
              <w:t>անվտանգության</w:t>
            </w:r>
            <w:r w:rsidRPr="0030110D">
              <w:rPr>
                <w:rFonts w:ascii="GHEA Grapalat" w:hAnsi="GHEA Grapalat"/>
                <w:sz w:val="16"/>
                <w:szCs w:val="16"/>
              </w:rPr>
              <w:t xml:space="preserve"> </w:t>
            </w:r>
            <w:r w:rsidRPr="0030110D">
              <w:rPr>
                <w:rFonts w:ascii="GHEA Grapalat" w:hAnsi="GHEA Grapalat" w:cs="Sylfaen"/>
                <w:sz w:val="16"/>
                <w:szCs w:val="16"/>
              </w:rPr>
              <w:t>ապահովման</w:t>
            </w:r>
            <w:r w:rsidRPr="0030110D">
              <w:rPr>
                <w:rFonts w:ascii="GHEA Grapalat" w:hAnsi="GHEA Grapalat"/>
                <w:sz w:val="16"/>
                <w:szCs w:val="16"/>
              </w:rPr>
              <w:t xml:space="preserve"> </w:t>
            </w:r>
            <w:r w:rsidRPr="0030110D">
              <w:rPr>
                <w:rFonts w:ascii="GHEA Grapalat" w:hAnsi="GHEA Grapalat" w:cs="Sylfaen"/>
                <w:sz w:val="16"/>
                <w:szCs w:val="16"/>
              </w:rPr>
              <w:t>պահանջները</w:t>
            </w:r>
            <w:r w:rsidRPr="0030110D">
              <w:rPr>
                <w:rFonts w:ascii="GHEA Grapalat" w:hAnsi="GHEA Grapalat"/>
                <w:sz w:val="16"/>
                <w:szCs w:val="16"/>
              </w:rPr>
              <w:t xml:space="preserve"> </w:t>
            </w:r>
            <w:r w:rsidRPr="0030110D">
              <w:rPr>
                <w:rFonts w:ascii="GHEA Grapalat" w:hAnsi="GHEA Grapalat" w:cs="Sylfaen"/>
                <w:sz w:val="16"/>
                <w:szCs w:val="16"/>
              </w:rPr>
              <w:t>սահմանող</w:t>
            </w:r>
            <w:r w:rsidRPr="0030110D">
              <w:rPr>
                <w:rFonts w:ascii="GHEA Grapalat" w:hAnsi="GHEA Grapalat"/>
                <w:sz w:val="16"/>
                <w:szCs w:val="16"/>
              </w:rPr>
              <w:t xml:space="preserve"> </w:t>
            </w:r>
            <w:r w:rsidRPr="0030110D">
              <w:rPr>
                <w:rFonts w:ascii="GHEA Grapalat" w:hAnsi="GHEA Grapalat" w:cs="Sylfaen"/>
                <w:sz w:val="16"/>
                <w:szCs w:val="16"/>
              </w:rPr>
              <w:t>ՀՀ</w:t>
            </w:r>
            <w:r w:rsidRPr="0030110D">
              <w:rPr>
                <w:rFonts w:ascii="GHEA Grapalat" w:hAnsi="GHEA Grapalat"/>
                <w:sz w:val="16"/>
                <w:szCs w:val="16"/>
              </w:rPr>
              <w:t xml:space="preserve"> </w:t>
            </w:r>
            <w:r w:rsidRPr="0030110D">
              <w:rPr>
                <w:rFonts w:ascii="GHEA Grapalat" w:hAnsi="GHEA Grapalat" w:cs="Sylfaen"/>
                <w:sz w:val="16"/>
                <w:szCs w:val="16"/>
              </w:rPr>
              <w:t>օրենսդրության</w:t>
            </w:r>
            <w:r w:rsidRPr="0030110D">
              <w:rPr>
                <w:rFonts w:ascii="GHEA Grapalat" w:hAnsi="GHEA Grapalat"/>
                <w:sz w:val="16"/>
                <w:szCs w:val="16"/>
              </w:rPr>
              <w:t xml:space="preserve"> </w:t>
            </w:r>
            <w:r w:rsidRPr="0030110D">
              <w:rPr>
                <w:rFonts w:ascii="GHEA Grapalat" w:hAnsi="GHEA Grapalat" w:cs="Sylfaen"/>
                <w:sz w:val="16"/>
                <w:szCs w:val="16"/>
              </w:rPr>
              <w:t>կատարելագործման</w:t>
            </w:r>
            <w:r w:rsidRPr="0030110D">
              <w:rPr>
                <w:rFonts w:ascii="GHEA Grapalat" w:hAnsi="GHEA Grapalat"/>
                <w:sz w:val="16"/>
                <w:szCs w:val="16"/>
              </w:rPr>
              <w:t xml:space="preserve"> </w:t>
            </w:r>
            <w:r w:rsidRPr="0030110D">
              <w:rPr>
                <w:rFonts w:ascii="GHEA Grapalat" w:hAnsi="GHEA Grapalat" w:cs="Sylfaen"/>
                <w:sz w:val="16"/>
                <w:szCs w:val="16"/>
              </w:rPr>
              <w:t>և</w:t>
            </w:r>
            <w:r w:rsidRPr="0030110D">
              <w:rPr>
                <w:rFonts w:ascii="GHEA Grapalat" w:hAnsi="GHEA Grapalat"/>
                <w:sz w:val="16"/>
                <w:szCs w:val="16"/>
              </w:rPr>
              <w:t xml:space="preserve"> </w:t>
            </w:r>
            <w:r w:rsidRPr="0030110D">
              <w:rPr>
                <w:rFonts w:ascii="GHEA Grapalat" w:hAnsi="GHEA Grapalat" w:cs="Sylfaen"/>
                <w:sz w:val="16"/>
                <w:szCs w:val="16"/>
              </w:rPr>
              <w:t>ամբողջականացման</w:t>
            </w:r>
            <w:r w:rsidRPr="0030110D">
              <w:rPr>
                <w:rFonts w:ascii="GHEA Grapalat" w:hAnsi="GHEA Grapalat"/>
                <w:sz w:val="16"/>
                <w:szCs w:val="16"/>
              </w:rPr>
              <w:t xml:space="preserve"> </w:t>
            </w:r>
            <w:r w:rsidRPr="0030110D">
              <w:rPr>
                <w:rFonts w:ascii="GHEA Grapalat" w:hAnsi="GHEA Grapalat" w:cs="Sylfaen"/>
                <w:sz w:val="16"/>
                <w:szCs w:val="16"/>
              </w:rPr>
              <w:t>համար</w:t>
            </w:r>
            <w:r w:rsidRPr="0030110D">
              <w:rPr>
                <w:rFonts w:ascii="GHEA Grapalat" w:hAnsi="GHEA Grapalat"/>
                <w:sz w:val="16"/>
                <w:szCs w:val="16"/>
              </w:rPr>
              <w:t xml:space="preserve"> </w:t>
            </w:r>
            <w:r w:rsidRPr="0030110D">
              <w:rPr>
                <w:rFonts w:ascii="GHEA Grapalat" w:hAnsi="GHEA Grapalat" w:cs="Sylfaen"/>
                <w:sz w:val="16"/>
                <w:szCs w:val="16"/>
              </w:rPr>
              <w:t>համապատասխան</w:t>
            </w:r>
            <w:r w:rsidRPr="0030110D">
              <w:rPr>
                <w:rFonts w:ascii="GHEA Grapalat" w:hAnsi="GHEA Grapalat"/>
                <w:sz w:val="16"/>
                <w:szCs w:val="16"/>
              </w:rPr>
              <w:t xml:space="preserve"> </w:t>
            </w:r>
            <w:r w:rsidRPr="0030110D">
              <w:rPr>
                <w:rFonts w:ascii="GHEA Grapalat" w:hAnsi="GHEA Grapalat" w:cs="Sylfaen"/>
                <w:sz w:val="16"/>
                <w:szCs w:val="16"/>
              </w:rPr>
              <w:t>իրավական</w:t>
            </w:r>
            <w:r w:rsidRPr="0030110D">
              <w:rPr>
                <w:rFonts w:ascii="GHEA Grapalat" w:hAnsi="GHEA Grapalat"/>
                <w:sz w:val="16"/>
                <w:szCs w:val="16"/>
              </w:rPr>
              <w:t xml:space="preserve"> </w:t>
            </w:r>
            <w:r w:rsidRPr="0030110D">
              <w:rPr>
                <w:rFonts w:ascii="GHEA Grapalat" w:hAnsi="GHEA Grapalat" w:cs="Sylfaen"/>
                <w:sz w:val="16"/>
                <w:szCs w:val="16"/>
              </w:rPr>
              <w:t>ակտերի</w:t>
            </w:r>
            <w:r w:rsidRPr="0030110D">
              <w:rPr>
                <w:rFonts w:ascii="GHEA Grapalat" w:hAnsi="GHEA Grapalat"/>
                <w:sz w:val="16"/>
                <w:szCs w:val="16"/>
              </w:rPr>
              <w:t xml:space="preserve"> </w:t>
            </w:r>
            <w:r w:rsidRPr="0030110D">
              <w:rPr>
                <w:rFonts w:ascii="GHEA Grapalat" w:hAnsi="GHEA Grapalat" w:cs="Sylfaen"/>
                <w:sz w:val="16"/>
                <w:szCs w:val="16"/>
              </w:rPr>
              <w:t>նախագծերի</w:t>
            </w:r>
            <w:r w:rsidRPr="0030110D">
              <w:rPr>
                <w:rFonts w:ascii="GHEA Grapalat" w:hAnsi="GHEA Grapalat"/>
                <w:sz w:val="16"/>
                <w:szCs w:val="16"/>
              </w:rPr>
              <w:t xml:space="preserve"> </w:t>
            </w:r>
            <w:r w:rsidRPr="0030110D">
              <w:rPr>
                <w:rFonts w:ascii="GHEA Grapalat" w:hAnsi="GHEA Grapalat" w:cs="Sylfaen"/>
                <w:sz w:val="16"/>
                <w:szCs w:val="16"/>
              </w:rPr>
              <w:t>մշակում</w:t>
            </w:r>
          </w:p>
        </w:tc>
        <w:tc>
          <w:tcPr>
            <w:tcW w:w="1983" w:type="dxa"/>
          </w:tcPr>
          <w:p w:rsidR="005D11B6" w:rsidRPr="0030110D" w:rsidDel="002F1BA7" w:rsidRDefault="0030110D" w:rsidP="0030110D">
            <w:pPr>
              <w:spacing w:after="0" w:line="240" w:lineRule="auto"/>
              <w:rPr>
                <w:rFonts w:ascii="GHEA Grapalat" w:hAnsi="GHEA Grapalat"/>
                <w:sz w:val="16"/>
                <w:szCs w:val="16"/>
                <w:lang w:val="hy-AM"/>
              </w:rPr>
            </w:pPr>
            <w:r w:rsidRPr="0030110D">
              <w:rPr>
                <w:rFonts w:ascii="GHEA Grapalat" w:hAnsi="GHEA Grapalat" w:cs="Sylfaen"/>
                <w:sz w:val="16"/>
                <w:szCs w:val="16"/>
              </w:rPr>
              <w:t>Համապատասխան</w:t>
            </w:r>
            <w:r w:rsidRPr="0030110D">
              <w:rPr>
                <w:rFonts w:ascii="GHEA Grapalat" w:hAnsi="GHEA Grapalat"/>
                <w:sz w:val="16"/>
                <w:szCs w:val="16"/>
              </w:rPr>
              <w:t xml:space="preserve"> </w:t>
            </w:r>
            <w:r w:rsidRPr="0030110D">
              <w:rPr>
                <w:rFonts w:ascii="GHEA Grapalat" w:hAnsi="GHEA Grapalat" w:cs="Sylfaen"/>
                <w:sz w:val="16"/>
                <w:szCs w:val="16"/>
              </w:rPr>
              <w:t>իրավական</w:t>
            </w:r>
            <w:r w:rsidRPr="0030110D">
              <w:rPr>
                <w:rFonts w:ascii="GHEA Grapalat" w:hAnsi="GHEA Grapalat"/>
                <w:sz w:val="16"/>
                <w:szCs w:val="16"/>
              </w:rPr>
              <w:t xml:space="preserve"> </w:t>
            </w:r>
            <w:r w:rsidRPr="0030110D">
              <w:rPr>
                <w:rFonts w:ascii="GHEA Grapalat" w:hAnsi="GHEA Grapalat" w:cs="Sylfaen"/>
                <w:sz w:val="16"/>
                <w:szCs w:val="16"/>
              </w:rPr>
              <w:t>ակտերի</w:t>
            </w:r>
            <w:r w:rsidRPr="0030110D">
              <w:rPr>
                <w:rFonts w:ascii="GHEA Grapalat" w:hAnsi="GHEA Grapalat"/>
                <w:sz w:val="16"/>
                <w:szCs w:val="16"/>
              </w:rPr>
              <w:t xml:space="preserve"> </w:t>
            </w:r>
            <w:r w:rsidRPr="0030110D">
              <w:rPr>
                <w:rFonts w:ascii="GHEA Grapalat" w:hAnsi="GHEA Grapalat" w:cs="Sylfaen"/>
                <w:sz w:val="16"/>
                <w:szCs w:val="16"/>
              </w:rPr>
              <w:t>նախագծերը</w:t>
            </w:r>
            <w:r w:rsidRPr="0030110D">
              <w:rPr>
                <w:rFonts w:ascii="GHEA Grapalat" w:hAnsi="GHEA Grapalat"/>
                <w:sz w:val="16"/>
                <w:szCs w:val="16"/>
              </w:rPr>
              <w:t xml:space="preserve"> </w:t>
            </w:r>
            <w:r w:rsidRPr="0030110D">
              <w:rPr>
                <w:rFonts w:ascii="GHEA Grapalat" w:hAnsi="GHEA Grapalat" w:cs="Sylfaen"/>
                <w:sz w:val="16"/>
                <w:szCs w:val="16"/>
              </w:rPr>
              <w:t>ներկայացվել</w:t>
            </w:r>
            <w:r w:rsidRPr="0030110D">
              <w:rPr>
                <w:rFonts w:ascii="GHEA Grapalat" w:hAnsi="GHEA Grapalat"/>
                <w:sz w:val="16"/>
                <w:szCs w:val="16"/>
              </w:rPr>
              <w:t xml:space="preserve"> </w:t>
            </w:r>
            <w:r w:rsidRPr="0030110D">
              <w:rPr>
                <w:rFonts w:ascii="GHEA Grapalat" w:hAnsi="GHEA Grapalat" w:cs="Sylfaen"/>
                <w:sz w:val="16"/>
                <w:szCs w:val="16"/>
              </w:rPr>
              <w:t>են</w:t>
            </w:r>
            <w:r w:rsidRPr="0030110D">
              <w:rPr>
                <w:rFonts w:ascii="GHEA Grapalat" w:hAnsi="GHEA Grapalat"/>
                <w:sz w:val="16"/>
                <w:szCs w:val="16"/>
              </w:rPr>
              <w:t xml:space="preserve"> </w:t>
            </w:r>
            <w:r w:rsidRPr="0030110D">
              <w:rPr>
                <w:rFonts w:ascii="GHEA Grapalat" w:hAnsi="GHEA Grapalat" w:cs="Sylfaen"/>
                <w:sz w:val="16"/>
                <w:szCs w:val="16"/>
              </w:rPr>
              <w:t>Վարչապետի</w:t>
            </w:r>
            <w:r w:rsidRPr="0030110D">
              <w:rPr>
                <w:rFonts w:ascii="GHEA Grapalat" w:hAnsi="GHEA Grapalat"/>
                <w:sz w:val="16"/>
                <w:szCs w:val="16"/>
              </w:rPr>
              <w:t xml:space="preserve"> </w:t>
            </w:r>
            <w:r w:rsidRPr="0030110D">
              <w:rPr>
                <w:rFonts w:ascii="GHEA Grapalat" w:hAnsi="GHEA Grapalat" w:cs="Sylfaen"/>
                <w:sz w:val="16"/>
                <w:szCs w:val="16"/>
              </w:rPr>
              <w:t>աշխատակազմ</w:t>
            </w:r>
          </w:p>
        </w:tc>
        <w:tc>
          <w:tcPr>
            <w:tcW w:w="1700" w:type="dxa"/>
            <w:gridSpan w:val="2"/>
          </w:tcPr>
          <w:p w:rsidR="005D11B6" w:rsidRPr="0030110D" w:rsidDel="002F1BA7" w:rsidRDefault="0030110D" w:rsidP="005D11B6">
            <w:pPr>
              <w:spacing w:after="0" w:line="240" w:lineRule="auto"/>
              <w:rPr>
                <w:rFonts w:ascii="GHEA Grapalat" w:hAnsi="GHEA Grapalat"/>
                <w:sz w:val="16"/>
                <w:szCs w:val="16"/>
                <w:lang w:val="hy-AM"/>
              </w:rPr>
            </w:pPr>
            <w:r w:rsidRPr="0030110D">
              <w:rPr>
                <w:rFonts w:ascii="GHEA Grapalat" w:hAnsi="GHEA Grapalat" w:cs="Sylfaen"/>
                <w:sz w:val="16"/>
                <w:szCs w:val="16"/>
                <w:lang w:val="hy-AM"/>
              </w:rPr>
              <w:t>Համապատասխան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իրավական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ակտերի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ընդունման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արդյունքում</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նվազել</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են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մարդու</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աշխատանքային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իրավունքների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անվտանգ</w:t>
            </w:r>
            <w:r w:rsidRPr="0030110D">
              <w:rPr>
                <w:rFonts w:ascii="GHEA Grapalat" w:hAnsi="GHEA Grapalat"/>
                <w:sz w:val="16"/>
                <w:szCs w:val="16"/>
                <w:lang w:val="hy-AM"/>
              </w:rPr>
              <w:t xml:space="preserve"> </w:t>
            </w:r>
            <w:r w:rsidRPr="0030110D">
              <w:rPr>
                <w:rFonts w:ascii="GHEA Grapalat" w:hAnsi="GHEA Grapalat" w:cs="Sylfaen"/>
                <w:sz w:val="16"/>
                <w:szCs w:val="16"/>
                <w:lang w:val="hy-AM"/>
              </w:rPr>
              <w:t>և</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առողջության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համար</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անվնաս</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աշխատանքային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միջավայրի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բացակայության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հետևանքով</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խախտման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դեպքերը</w:t>
            </w:r>
          </w:p>
        </w:tc>
        <w:tc>
          <w:tcPr>
            <w:tcW w:w="1990" w:type="dxa"/>
            <w:gridSpan w:val="3"/>
          </w:tcPr>
          <w:p w:rsidR="005D11B6" w:rsidRPr="0030110D" w:rsidDel="002F1BA7" w:rsidRDefault="0030110D" w:rsidP="005D11B6">
            <w:pPr>
              <w:spacing w:after="0" w:line="240" w:lineRule="auto"/>
              <w:rPr>
                <w:rFonts w:ascii="GHEA Grapalat" w:hAnsi="GHEA Grapalat"/>
                <w:sz w:val="16"/>
                <w:szCs w:val="16"/>
                <w:lang w:val="hy-AM"/>
              </w:rPr>
            </w:pPr>
            <w:r w:rsidRPr="0030110D">
              <w:rPr>
                <w:rFonts w:ascii="GHEA Grapalat" w:hAnsi="GHEA Grapalat" w:cs="Sylfaen"/>
                <w:sz w:val="16"/>
                <w:szCs w:val="16"/>
                <w:lang w:val="hy-AM"/>
              </w:rPr>
              <w:t>ՀՀ</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աշխատանքի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և</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սոցիալական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հարցերի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նախարարություն</w:t>
            </w:r>
          </w:p>
        </w:tc>
        <w:tc>
          <w:tcPr>
            <w:tcW w:w="1984" w:type="dxa"/>
            <w:gridSpan w:val="2"/>
          </w:tcPr>
          <w:p w:rsidR="0030110D" w:rsidRPr="0030110D" w:rsidRDefault="0030110D" w:rsidP="005D11B6">
            <w:pPr>
              <w:spacing w:after="0" w:line="240" w:lineRule="auto"/>
              <w:rPr>
                <w:rFonts w:ascii="GHEA Grapalat" w:hAnsi="GHEA Grapalat" w:cs="Sylfaen"/>
                <w:sz w:val="16"/>
                <w:szCs w:val="16"/>
              </w:rPr>
            </w:pPr>
            <w:r w:rsidRPr="0030110D">
              <w:rPr>
                <w:rFonts w:ascii="GHEA Grapalat" w:hAnsi="GHEA Grapalat" w:cs="Sylfaen"/>
                <w:sz w:val="16"/>
                <w:szCs w:val="16"/>
                <w:lang w:val="hy-AM"/>
              </w:rPr>
              <w:t>Առողջապահական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և</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աշխատանքի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տեսչական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մարմին</w:t>
            </w:r>
          </w:p>
          <w:p w:rsidR="0030110D" w:rsidRPr="0030110D" w:rsidRDefault="0030110D" w:rsidP="005D11B6">
            <w:pPr>
              <w:spacing w:after="0" w:line="240" w:lineRule="auto"/>
              <w:rPr>
                <w:rFonts w:ascii="GHEA Grapalat" w:hAnsi="GHEA Grapalat" w:cs="Sylfaen"/>
                <w:sz w:val="16"/>
                <w:szCs w:val="16"/>
              </w:rPr>
            </w:pPr>
            <w:r w:rsidRPr="0030110D">
              <w:rPr>
                <w:rFonts w:ascii="GHEA Grapalat" w:hAnsi="GHEA Grapalat"/>
                <w:sz w:val="16"/>
                <w:szCs w:val="16"/>
                <w:lang w:val="hy-AM"/>
              </w:rPr>
              <w:br/>
            </w:r>
            <w:r w:rsidRPr="0030110D">
              <w:rPr>
                <w:rFonts w:ascii="GHEA Grapalat" w:hAnsi="GHEA Grapalat" w:cs="Sylfaen"/>
                <w:sz w:val="16"/>
                <w:szCs w:val="16"/>
                <w:lang w:val="hy-AM"/>
              </w:rPr>
              <w:t>Հայաստանի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արհմիությունների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կոնֆեդերացիա</w:t>
            </w:r>
          </w:p>
          <w:p w:rsidR="005D11B6" w:rsidRPr="0030110D" w:rsidDel="002F1BA7" w:rsidRDefault="0030110D" w:rsidP="005D11B6">
            <w:pPr>
              <w:spacing w:after="0" w:line="240" w:lineRule="auto"/>
              <w:rPr>
                <w:rFonts w:ascii="GHEA Grapalat" w:hAnsi="GHEA Grapalat"/>
                <w:sz w:val="16"/>
                <w:szCs w:val="16"/>
                <w:lang w:val="hy-AM"/>
              </w:rPr>
            </w:pPr>
            <w:r w:rsidRPr="0030110D">
              <w:rPr>
                <w:rFonts w:ascii="GHEA Grapalat" w:hAnsi="GHEA Grapalat"/>
                <w:sz w:val="16"/>
                <w:szCs w:val="16"/>
                <w:lang w:val="hy-AM"/>
              </w:rPr>
              <w:br/>
            </w:r>
            <w:r w:rsidRPr="0030110D">
              <w:rPr>
                <w:rFonts w:ascii="GHEA Grapalat" w:hAnsi="GHEA Grapalat" w:cs="Sylfaen"/>
                <w:sz w:val="16"/>
                <w:szCs w:val="16"/>
                <w:lang w:val="hy-AM"/>
              </w:rPr>
              <w:t>Հայաստանի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գործատուների</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հանրապետական</w:t>
            </w:r>
            <w:r w:rsidRPr="0030110D">
              <w:rPr>
                <w:rFonts w:ascii="GHEA Grapalat" w:hAnsi="GHEA Grapalat"/>
                <w:sz w:val="16"/>
                <w:szCs w:val="16"/>
                <w:lang w:val="hy-AM"/>
              </w:rPr>
              <w:t xml:space="preserve"> </w:t>
            </w:r>
            <w:r w:rsidRPr="0030110D">
              <w:rPr>
                <w:rFonts w:ascii="GHEA Grapalat" w:hAnsi="GHEA Grapalat" w:cs="Sylfaen"/>
                <w:sz w:val="16"/>
                <w:szCs w:val="16"/>
                <w:lang w:val="hy-AM"/>
              </w:rPr>
              <w:t>միություն</w:t>
            </w:r>
          </w:p>
        </w:tc>
        <w:tc>
          <w:tcPr>
            <w:tcW w:w="1700" w:type="dxa"/>
            <w:gridSpan w:val="2"/>
          </w:tcPr>
          <w:p w:rsidR="005D11B6" w:rsidRPr="0030110D" w:rsidDel="002F1BA7" w:rsidRDefault="0030110D" w:rsidP="005D11B6">
            <w:pPr>
              <w:spacing w:after="0" w:line="240" w:lineRule="auto"/>
              <w:rPr>
                <w:rFonts w:ascii="GHEA Grapalat" w:hAnsi="GHEA Grapalat"/>
                <w:sz w:val="16"/>
                <w:szCs w:val="16"/>
              </w:rPr>
            </w:pPr>
            <w:r w:rsidRPr="0030110D">
              <w:rPr>
                <w:rFonts w:ascii="GHEA Grapalat" w:hAnsi="GHEA Grapalat"/>
                <w:sz w:val="16"/>
                <w:szCs w:val="16"/>
              </w:rPr>
              <w:t xml:space="preserve">2022 </w:t>
            </w:r>
            <w:r w:rsidRPr="0030110D">
              <w:rPr>
                <w:rFonts w:ascii="GHEA Grapalat" w:hAnsi="GHEA Grapalat" w:cs="Sylfaen"/>
                <w:sz w:val="16"/>
                <w:szCs w:val="16"/>
              </w:rPr>
              <w:t>թ</w:t>
            </w:r>
            <w:r w:rsidRPr="0030110D">
              <w:rPr>
                <w:rFonts w:ascii="GHEA Grapalat" w:hAnsi="GHEA Grapalat"/>
                <w:sz w:val="16"/>
                <w:szCs w:val="16"/>
              </w:rPr>
              <w:t xml:space="preserve">. </w:t>
            </w:r>
            <w:r w:rsidRPr="0030110D">
              <w:rPr>
                <w:rFonts w:ascii="GHEA Grapalat" w:hAnsi="GHEA Grapalat" w:cs="Sylfaen"/>
                <w:sz w:val="16"/>
                <w:szCs w:val="16"/>
              </w:rPr>
              <w:t>առաջին</w:t>
            </w:r>
            <w:r w:rsidRPr="0030110D">
              <w:rPr>
                <w:rFonts w:ascii="GHEA Grapalat" w:hAnsi="GHEA Grapalat"/>
                <w:sz w:val="16"/>
                <w:szCs w:val="16"/>
              </w:rPr>
              <w:t xml:space="preserve"> </w:t>
            </w:r>
            <w:r w:rsidRPr="0030110D">
              <w:rPr>
                <w:rFonts w:ascii="GHEA Grapalat" w:hAnsi="GHEA Grapalat" w:cs="Sylfaen"/>
                <w:sz w:val="16"/>
                <w:szCs w:val="16"/>
              </w:rPr>
              <w:t>կիսամյակ</w:t>
            </w:r>
          </w:p>
        </w:tc>
        <w:tc>
          <w:tcPr>
            <w:tcW w:w="1270" w:type="dxa"/>
            <w:gridSpan w:val="2"/>
          </w:tcPr>
          <w:p w:rsidR="0030110D" w:rsidRPr="0030110D" w:rsidRDefault="0030110D" w:rsidP="005D11B6">
            <w:pPr>
              <w:spacing w:after="0" w:line="240" w:lineRule="auto"/>
              <w:rPr>
                <w:rFonts w:ascii="GHEA Grapalat" w:hAnsi="GHEA Grapalat" w:cs="Sylfaen"/>
                <w:sz w:val="16"/>
                <w:szCs w:val="16"/>
              </w:rPr>
            </w:pPr>
            <w:r w:rsidRPr="0030110D">
              <w:rPr>
                <w:rFonts w:ascii="GHEA Grapalat" w:hAnsi="GHEA Grapalat" w:cs="Sylfaen"/>
                <w:sz w:val="16"/>
                <w:szCs w:val="16"/>
              </w:rPr>
              <w:t>Պետական</w:t>
            </w:r>
            <w:r w:rsidRPr="0030110D">
              <w:rPr>
                <w:rFonts w:ascii="GHEA Grapalat" w:hAnsi="GHEA Grapalat"/>
                <w:sz w:val="16"/>
                <w:szCs w:val="16"/>
              </w:rPr>
              <w:t xml:space="preserve"> </w:t>
            </w:r>
            <w:r w:rsidRPr="0030110D">
              <w:rPr>
                <w:rFonts w:ascii="GHEA Grapalat" w:hAnsi="GHEA Grapalat" w:cs="Sylfaen"/>
                <w:sz w:val="16"/>
                <w:szCs w:val="16"/>
              </w:rPr>
              <w:t>բյուջեից</w:t>
            </w:r>
            <w:r w:rsidRPr="0030110D">
              <w:rPr>
                <w:rFonts w:ascii="GHEA Grapalat" w:hAnsi="GHEA Grapalat"/>
                <w:sz w:val="16"/>
                <w:szCs w:val="16"/>
              </w:rPr>
              <w:t xml:space="preserve"> </w:t>
            </w:r>
            <w:r w:rsidRPr="0030110D">
              <w:rPr>
                <w:rFonts w:ascii="GHEA Grapalat" w:hAnsi="GHEA Grapalat" w:cs="Sylfaen"/>
                <w:sz w:val="16"/>
                <w:szCs w:val="16"/>
              </w:rPr>
              <w:t>ֆինանսավորում</w:t>
            </w:r>
            <w:r w:rsidRPr="0030110D">
              <w:rPr>
                <w:rFonts w:ascii="GHEA Grapalat" w:hAnsi="GHEA Grapalat"/>
                <w:sz w:val="16"/>
                <w:szCs w:val="16"/>
              </w:rPr>
              <w:t xml:space="preserve"> </w:t>
            </w:r>
            <w:r w:rsidRPr="0030110D">
              <w:rPr>
                <w:rFonts w:ascii="GHEA Grapalat" w:hAnsi="GHEA Grapalat" w:cs="Sylfaen"/>
                <w:sz w:val="16"/>
                <w:szCs w:val="16"/>
              </w:rPr>
              <w:t>չի</w:t>
            </w:r>
            <w:r w:rsidRPr="0030110D">
              <w:rPr>
                <w:rFonts w:ascii="GHEA Grapalat" w:hAnsi="GHEA Grapalat"/>
                <w:sz w:val="16"/>
                <w:szCs w:val="16"/>
              </w:rPr>
              <w:t xml:space="preserve"> </w:t>
            </w:r>
            <w:r w:rsidRPr="0030110D">
              <w:rPr>
                <w:rFonts w:ascii="GHEA Grapalat" w:hAnsi="GHEA Grapalat" w:cs="Sylfaen"/>
                <w:sz w:val="16"/>
                <w:szCs w:val="16"/>
              </w:rPr>
              <w:t>պահանջվում</w:t>
            </w:r>
          </w:p>
          <w:p w:rsidR="005D11B6" w:rsidRPr="0030110D" w:rsidDel="002F1BA7" w:rsidRDefault="0030110D" w:rsidP="005D11B6">
            <w:pPr>
              <w:spacing w:after="0" w:line="240" w:lineRule="auto"/>
              <w:rPr>
                <w:rFonts w:ascii="GHEA Grapalat" w:hAnsi="GHEA Grapalat"/>
                <w:sz w:val="16"/>
                <w:szCs w:val="16"/>
              </w:rPr>
            </w:pPr>
            <w:r w:rsidRPr="0030110D">
              <w:rPr>
                <w:rFonts w:ascii="GHEA Grapalat" w:hAnsi="GHEA Grapalat"/>
                <w:sz w:val="16"/>
                <w:szCs w:val="16"/>
              </w:rPr>
              <w:br/>
            </w:r>
            <w:r w:rsidRPr="0030110D">
              <w:rPr>
                <w:rFonts w:ascii="GHEA Grapalat" w:hAnsi="GHEA Grapalat" w:cs="Sylfaen"/>
                <w:sz w:val="16"/>
                <w:szCs w:val="16"/>
              </w:rPr>
              <w:t>Օրենքով</w:t>
            </w:r>
            <w:r w:rsidRPr="0030110D">
              <w:rPr>
                <w:rFonts w:ascii="GHEA Grapalat" w:hAnsi="GHEA Grapalat"/>
                <w:sz w:val="16"/>
                <w:szCs w:val="16"/>
              </w:rPr>
              <w:t xml:space="preserve"> </w:t>
            </w:r>
            <w:r w:rsidRPr="0030110D">
              <w:rPr>
                <w:rFonts w:ascii="GHEA Grapalat" w:hAnsi="GHEA Grapalat" w:cs="Sylfaen"/>
                <w:sz w:val="16"/>
                <w:szCs w:val="16"/>
              </w:rPr>
              <w:t>չարգելված</w:t>
            </w:r>
            <w:r w:rsidRPr="0030110D">
              <w:rPr>
                <w:rFonts w:ascii="GHEA Grapalat" w:hAnsi="GHEA Grapalat"/>
                <w:sz w:val="16"/>
                <w:szCs w:val="16"/>
              </w:rPr>
              <w:t xml:space="preserve"> </w:t>
            </w:r>
            <w:r w:rsidRPr="0030110D">
              <w:rPr>
                <w:rFonts w:ascii="GHEA Grapalat" w:hAnsi="GHEA Grapalat" w:cs="Sylfaen"/>
                <w:sz w:val="16"/>
                <w:szCs w:val="16"/>
              </w:rPr>
              <w:t>այլ</w:t>
            </w:r>
            <w:r w:rsidRPr="0030110D">
              <w:rPr>
                <w:rFonts w:ascii="GHEA Grapalat" w:hAnsi="GHEA Grapalat"/>
                <w:sz w:val="16"/>
                <w:szCs w:val="16"/>
              </w:rPr>
              <w:t xml:space="preserve"> </w:t>
            </w:r>
            <w:r w:rsidRPr="0030110D">
              <w:rPr>
                <w:rFonts w:ascii="GHEA Grapalat" w:hAnsi="GHEA Grapalat" w:cs="Sylfaen"/>
                <w:sz w:val="16"/>
                <w:szCs w:val="16"/>
              </w:rPr>
              <w:t>աղբյուրներ</w:t>
            </w:r>
          </w:p>
        </w:tc>
      </w:tr>
      <w:tr w:rsidR="005D11B6" w:rsidRPr="008F6445" w:rsidTr="00DF2D90">
        <w:trPr>
          <w:trHeight w:val="600"/>
        </w:trPr>
        <w:tc>
          <w:tcPr>
            <w:tcW w:w="670" w:type="dxa"/>
            <w:gridSpan w:val="2"/>
            <w:noWrap/>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3</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Օրենսդրորեն սահմանել </w:t>
            </w:r>
            <w:r w:rsidRPr="00DF2D90">
              <w:rPr>
                <w:rFonts w:ascii="GHEA Grapalat" w:hAnsi="GHEA Grapalat"/>
                <w:sz w:val="16"/>
                <w:szCs w:val="16"/>
              </w:rPr>
              <w:t>Առողջապահական և աշխատանքի տեսչական մարմնի՝</w:t>
            </w:r>
            <w:r w:rsidRPr="00DF2D90">
              <w:rPr>
                <w:rFonts w:ascii="GHEA Grapalat" w:hAnsi="GHEA Grapalat"/>
                <w:sz w:val="16"/>
                <w:szCs w:val="16"/>
                <w:lang w:val="hy-AM"/>
              </w:rPr>
              <w:t xml:space="preserve"> </w:t>
            </w:r>
            <w:r w:rsidRPr="00DF2D90">
              <w:rPr>
                <w:rFonts w:ascii="GHEA Grapalat" w:hAnsi="GHEA Grapalat"/>
                <w:sz w:val="16"/>
                <w:szCs w:val="16"/>
              </w:rPr>
              <w:t>ռիսկի վրա հիմնված ստուգումների մեթոդաբանությունն ու ռիսկայնությունը որոշող չափանիշների ընդհանուր նկարագիրը</w:t>
            </w:r>
            <w:r w:rsidRPr="00DF2D90">
              <w:rPr>
                <w:rFonts w:ascii="GHEA Grapalat" w:hAnsi="GHEA Grapalat"/>
                <w:sz w:val="16"/>
                <w:szCs w:val="16"/>
                <w:lang w:val="hy-AM"/>
              </w:rPr>
              <w:t>,</w:t>
            </w:r>
            <w:r w:rsidRPr="00DF2D90">
              <w:rPr>
                <w:rFonts w:ascii="GHEA Grapalat" w:hAnsi="GHEA Grapalat"/>
                <w:sz w:val="16"/>
                <w:szCs w:val="16"/>
              </w:rPr>
              <w:t xml:space="preserve"> ստուգումներում ընդգրկվող հարցերի ստուգաթերթը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Ընդունվել է ԱԱՏՄ՝ </w:t>
            </w:r>
            <w:r w:rsidRPr="00DF2D90">
              <w:rPr>
                <w:rFonts w:ascii="GHEA Grapalat" w:hAnsi="GHEA Grapalat"/>
                <w:sz w:val="16"/>
                <w:szCs w:val="16"/>
              </w:rPr>
              <w:t>ռիսկի վրա հիմնված ստուգումների մեթոդաբանությունն ու ռիսկայնությունը որոշող չափանիշների ընդհանուր նկարագիրը</w:t>
            </w:r>
            <w:r w:rsidRPr="00DF2D90">
              <w:rPr>
                <w:rFonts w:ascii="GHEA Grapalat" w:hAnsi="GHEA Grapalat"/>
                <w:sz w:val="16"/>
                <w:szCs w:val="16"/>
                <w:lang w:val="hy-AM"/>
              </w:rPr>
              <w:t>,</w:t>
            </w:r>
            <w:r w:rsidRPr="00DF2D90">
              <w:rPr>
                <w:rFonts w:ascii="GHEA Grapalat" w:hAnsi="GHEA Grapalat"/>
                <w:sz w:val="16"/>
                <w:szCs w:val="16"/>
              </w:rPr>
              <w:t xml:space="preserve"> ստուգումներում ընդգրկվող հարցերի ստուգաթերթը</w:t>
            </w:r>
            <w:r w:rsidRPr="00DF2D90">
              <w:rPr>
                <w:rFonts w:ascii="GHEA Grapalat" w:hAnsi="GHEA Grapalat"/>
                <w:sz w:val="16"/>
                <w:szCs w:val="16"/>
                <w:lang w:val="hy-AM"/>
              </w:rPr>
              <w:t xml:space="preserve"> </w:t>
            </w:r>
            <w:r w:rsidRPr="00DF2D90">
              <w:rPr>
                <w:rFonts w:ascii="GHEA Grapalat" w:hAnsi="GHEA Grapalat"/>
                <w:sz w:val="16"/>
                <w:szCs w:val="16"/>
                <w:lang w:val="hy-AM"/>
              </w:rPr>
              <w:lastRenderedPageBreak/>
              <w:t>հաստատելու մասին իրավական ակտը</w:t>
            </w:r>
          </w:p>
        </w:tc>
        <w:tc>
          <w:tcPr>
            <w:tcW w:w="1700" w:type="dxa"/>
            <w:gridSpan w:val="2"/>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Նվազել են մարդու աշխատանքային իրավունքների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Տեսչական մարմինների աշխատանքների համակարգման գրասենյակ</w:t>
            </w:r>
          </w:p>
          <w:p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rsidR="005D11B6" w:rsidRPr="009D3589" w:rsidRDefault="005D11B6" w:rsidP="005D11B6">
            <w:pPr>
              <w:spacing w:after="0" w:line="240" w:lineRule="auto"/>
              <w:rPr>
                <w:rFonts w:ascii="GHEA Grapalat" w:hAnsi="GHEA Grapalat"/>
                <w:sz w:val="16"/>
                <w:szCs w:val="16"/>
                <w:lang w:val="hy-AM"/>
              </w:rPr>
            </w:pPr>
          </w:p>
          <w:p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7</w:t>
            </w:r>
            <w:r w:rsidR="002974E4">
              <w:rPr>
                <w:rFonts w:ascii="GHEA Grapalat" w:hAnsi="GHEA Grapalat"/>
                <w:sz w:val="16"/>
                <w:szCs w:val="16"/>
              </w:rPr>
              <w:t>4</w:t>
            </w:r>
          </w:p>
        </w:tc>
        <w:tc>
          <w:tcPr>
            <w:tcW w:w="3121" w:type="dxa"/>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w:t>
            </w:r>
            <w:r w:rsidRPr="00DF2D90">
              <w:rPr>
                <w:rFonts w:ascii="GHEA Grapalat" w:hAnsi="GHEA Grapalat"/>
                <w:sz w:val="16"/>
                <w:szCs w:val="16"/>
                <w:lang w:val="hy-AM"/>
              </w:rPr>
              <w:t xml:space="preserve">րեն կատարելագործել </w:t>
            </w:r>
            <w:r w:rsidRPr="00DF2D90">
              <w:rPr>
                <w:rFonts w:ascii="GHEA Grapalat" w:hAnsi="GHEA Grapalat"/>
                <w:sz w:val="16"/>
                <w:szCs w:val="16"/>
              </w:rPr>
              <w:t>արհ</w:t>
            </w:r>
            <w:r>
              <w:rPr>
                <w:rFonts w:ascii="GHEA Grapalat" w:hAnsi="GHEA Grapalat"/>
                <w:sz w:val="16"/>
                <w:szCs w:val="16"/>
              </w:rPr>
              <w:t>ե</w:t>
            </w:r>
            <w:r w:rsidRPr="00DF2D90">
              <w:rPr>
                <w:rFonts w:ascii="GHEA Grapalat" w:hAnsi="GHEA Grapalat"/>
                <w:sz w:val="16"/>
                <w:szCs w:val="16"/>
              </w:rPr>
              <w:t>ստակցական կազմակերպությունների (</w:t>
            </w:r>
            <w:r w:rsidRPr="00DF2D90">
              <w:rPr>
                <w:rFonts w:ascii="GHEA Grapalat" w:hAnsi="GHEA Grapalat"/>
                <w:sz w:val="16"/>
                <w:szCs w:val="16"/>
                <w:lang w:val="hy-AM"/>
              </w:rPr>
              <w:t>ա</w:t>
            </w:r>
            <w:r w:rsidRPr="00DF2D90">
              <w:rPr>
                <w:rFonts w:ascii="GHEA Grapalat" w:hAnsi="GHEA Grapalat"/>
                <w:sz w:val="16"/>
                <w:szCs w:val="16"/>
              </w:rPr>
              <w:t xml:space="preserve">րհմիություններ) </w:t>
            </w:r>
            <w:r w:rsidRPr="00DF2D90">
              <w:rPr>
                <w:rFonts w:ascii="GHEA Grapalat" w:hAnsi="GHEA Grapalat"/>
                <w:sz w:val="16"/>
                <w:szCs w:val="16"/>
                <w:lang w:val="hy-AM"/>
              </w:rPr>
              <w:t xml:space="preserve">գործունեության </w:t>
            </w:r>
            <w:r w:rsidRPr="00DF2D90">
              <w:rPr>
                <w:rFonts w:ascii="GHEA Grapalat" w:hAnsi="GHEA Grapalat"/>
                <w:sz w:val="16"/>
                <w:szCs w:val="16"/>
              </w:rPr>
              <w:t>գործիքակազմը</w:t>
            </w:r>
          </w:p>
        </w:tc>
        <w:tc>
          <w:tcPr>
            <w:tcW w:w="1983" w:type="dxa"/>
          </w:tcPr>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Արհեստակցական միությունների մասին ՀՀ օրենքում լրացումներ և փոփոխություններ կատարելու մասին օրենքի նախագիծն ուղարկվել է Ա</w:t>
            </w:r>
            <w:r w:rsidRPr="00DF2D90">
              <w:rPr>
                <w:rFonts w:ascii="GHEA Grapalat" w:hAnsi="GHEA Grapalat"/>
                <w:sz w:val="16"/>
                <w:szCs w:val="16"/>
                <w:lang w:val="hy-AM"/>
              </w:rPr>
              <w:t>զգային ժողով</w:t>
            </w:r>
          </w:p>
        </w:tc>
        <w:tc>
          <w:tcPr>
            <w:tcW w:w="1700" w:type="dxa"/>
            <w:gridSpan w:val="2"/>
          </w:tcPr>
          <w:p w:rsidR="005D11B6" w:rsidRPr="00DF2D90" w:rsidDel="002F1BA7" w:rsidRDefault="00AA4CC4" w:rsidP="00AA4CC4">
            <w:pPr>
              <w:spacing w:after="0" w:line="240" w:lineRule="auto"/>
              <w:rPr>
                <w:rFonts w:ascii="GHEA Grapalat" w:hAnsi="GHEA Grapalat"/>
                <w:sz w:val="16"/>
                <w:szCs w:val="16"/>
                <w:lang w:val="hy-AM"/>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360113" w:rsidRDefault="005D11B6" w:rsidP="005D11B6">
            <w:pPr>
              <w:spacing w:after="0" w:line="240" w:lineRule="auto"/>
              <w:rPr>
                <w:rFonts w:ascii="GHEA Grapalat" w:hAnsi="GHEA Grapalat"/>
                <w:sz w:val="16"/>
                <w:szCs w:val="16"/>
                <w:lang w:val="hy-AM"/>
              </w:rPr>
            </w:pPr>
            <w:r w:rsidRPr="00360113">
              <w:rPr>
                <w:rFonts w:ascii="GHEA Grapalat" w:hAnsi="GHEA Grapalat"/>
                <w:sz w:val="16"/>
                <w:szCs w:val="16"/>
                <w:lang w:val="hy-AM"/>
              </w:rPr>
              <w:t>Առողջապահական և աշխատանքի տեսչական մարմին</w:t>
            </w:r>
          </w:p>
          <w:p w:rsidR="005D11B6" w:rsidRPr="00360113" w:rsidRDefault="005D11B6" w:rsidP="005D11B6">
            <w:pPr>
              <w:spacing w:after="0" w:line="240" w:lineRule="auto"/>
              <w:rPr>
                <w:rFonts w:ascii="GHEA Grapalat" w:hAnsi="GHEA Grapalat"/>
                <w:sz w:val="16"/>
                <w:szCs w:val="16"/>
                <w:lang w:val="hy-AM"/>
              </w:rPr>
            </w:pPr>
          </w:p>
          <w:p w:rsidR="005D11B6" w:rsidRPr="00360113" w:rsidRDefault="0030110D" w:rsidP="005D11B6">
            <w:pPr>
              <w:spacing w:after="0" w:line="240" w:lineRule="auto"/>
              <w:rPr>
                <w:rFonts w:ascii="GHEA Grapalat" w:hAnsi="GHEA Grapalat"/>
                <w:sz w:val="16"/>
                <w:szCs w:val="16"/>
                <w:lang w:val="hy-AM"/>
              </w:rPr>
            </w:pPr>
            <w:r w:rsidRPr="00360113">
              <w:rPr>
                <w:rFonts w:ascii="GHEA Grapalat" w:hAnsi="GHEA Grapalat" w:cs="Sylfaen"/>
                <w:sz w:val="16"/>
                <w:szCs w:val="16"/>
                <w:lang w:val="hy-AM"/>
              </w:rPr>
              <w:t>Հայաստանի</w:t>
            </w:r>
            <w:r w:rsidRPr="00360113">
              <w:rPr>
                <w:rFonts w:ascii="GHEA Grapalat" w:hAnsi="GHEA Grapalat"/>
                <w:sz w:val="16"/>
                <w:szCs w:val="16"/>
                <w:lang w:val="hy-AM"/>
              </w:rPr>
              <w:t xml:space="preserve"> </w:t>
            </w:r>
            <w:r w:rsidRPr="00360113">
              <w:rPr>
                <w:rFonts w:ascii="GHEA Grapalat" w:hAnsi="GHEA Grapalat" w:cs="Sylfaen"/>
                <w:sz w:val="16"/>
                <w:szCs w:val="16"/>
                <w:lang w:val="hy-AM"/>
              </w:rPr>
              <w:t>արհմիությունների</w:t>
            </w:r>
            <w:r w:rsidR="005D11B6" w:rsidRPr="00360113">
              <w:rPr>
                <w:rFonts w:ascii="GHEA Grapalat" w:hAnsi="GHEA Grapalat"/>
                <w:sz w:val="16"/>
                <w:szCs w:val="16"/>
                <w:lang w:val="hy-AM"/>
              </w:rPr>
              <w:t xml:space="preserve"> կոնֆեդերացիա</w:t>
            </w:r>
          </w:p>
          <w:p w:rsidR="005D11B6" w:rsidRPr="00360113" w:rsidRDefault="005D11B6" w:rsidP="005D11B6">
            <w:pPr>
              <w:spacing w:after="0" w:line="240" w:lineRule="auto"/>
              <w:rPr>
                <w:rFonts w:ascii="GHEA Grapalat" w:hAnsi="GHEA Grapalat"/>
                <w:sz w:val="16"/>
                <w:szCs w:val="16"/>
                <w:lang w:val="hy-AM"/>
              </w:rPr>
            </w:pPr>
          </w:p>
          <w:p w:rsidR="005D11B6" w:rsidRPr="00360113" w:rsidDel="002F1BA7" w:rsidRDefault="0030110D" w:rsidP="005D11B6">
            <w:pPr>
              <w:spacing w:after="0" w:line="240" w:lineRule="auto"/>
              <w:rPr>
                <w:rFonts w:ascii="GHEA Grapalat" w:hAnsi="GHEA Grapalat"/>
                <w:sz w:val="16"/>
                <w:szCs w:val="16"/>
                <w:lang w:val="hy-AM"/>
              </w:rPr>
            </w:pPr>
            <w:r w:rsidRPr="00360113">
              <w:rPr>
                <w:rFonts w:ascii="GHEA Grapalat" w:hAnsi="GHEA Grapalat" w:cs="Sylfaen"/>
                <w:sz w:val="16"/>
                <w:szCs w:val="16"/>
                <w:lang w:val="hy-AM"/>
              </w:rPr>
              <w:t>Հայաստանի</w:t>
            </w:r>
            <w:r w:rsidRPr="00360113">
              <w:rPr>
                <w:rFonts w:ascii="GHEA Grapalat" w:hAnsi="GHEA Grapalat"/>
                <w:sz w:val="16"/>
                <w:szCs w:val="16"/>
                <w:lang w:val="hy-AM"/>
              </w:rPr>
              <w:t xml:space="preserve"> </w:t>
            </w:r>
            <w:r w:rsidRPr="00360113">
              <w:rPr>
                <w:rFonts w:ascii="GHEA Grapalat" w:hAnsi="GHEA Grapalat" w:cs="Sylfaen"/>
                <w:sz w:val="16"/>
                <w:szCs w:val="16"/>
                <w:lang w:val="hy-AM"/>
              </w:rPr>
              <w:t>գործատուների</w:t>
            </w:r>
            <w:r w:rsidRPr="00360113">
              <w:rPr>
                <w:rFonts w:ascii="GHEA Grapalat" w:hAnsi="GHEA Grapalat"/>
                <w:sz w:val="16"/>
                <w:szCs w:val="16"/>
                <w:lang w:val="hy-AM"/>
              </w:rPr>
              <w:t xml:space="preserve"> </w:t>
            </w:r>
            <w:r w:rsidRPr="00360113">
              <w:rPr>
                <w:rFonts w:ascii="GHEA Grapalat" w:hAnsi="GHEA Grapalat" w:cs="Sylfaen"/>
                <w:sz w:val="16"/>
                <w:szCs w:val="16"/>
                <w:lang w:val="hy-AM"/>
              </w:rPr>
              <w:t>հանրապետական</w:t>
            </w:r>
            <w:r w:rsidR="005D11B6" w:rsidRPr="00360113">
              <w:rPr>
                <w:rFonts w:ascii="GHEA Grapalat" w:hAnsi="GHEA Grapalat"/>
                <w:sz w:val="16"/>
                <w:szCs w:val="16"/>
                <w:lang w:val="hy-AM"/>
              </w:rPr>
              <w:t xml:space="preserve"> միություն</w:t>
            </w:r>
          </w:p>
        </w:tc>
        <w:tc>
          <w:tcPr>
            <w:tcW w:w="1700" w:type="dxa"/>
            <w:gridSpan w:val="2"/>
          </w:tcPr>
          <w:p w:rsidR="005D11B6" w:rsidRPr="00DF2D90" w:rsidDel="002F1BA7" w:rsidRDefault="00360113" w:rsidP="00360113">
            <w:pPr>
              <w:spacing w:after="0" w:line="240" w:lineRule="auto"/>
              <w:rPr>
                <w:rFonts w:ascii="GHEA Grapalat" w:hAnsi="GHEA Grapalat"/>
                <w:sz w:val="16"/>
                <w:szCs w:val="16"/>
              </w:rPr>
            </w:pPr>
            <w:r>
              <w:rPr>
                <w:rFonts w:ascii="GHEA Grapalat" w:hAnsi="GHEA Grapalat"/>
                <w:sz w:val="16"/>
                <w:szCs w:val="16"/>
              </w:rPr>
              <w:t>2021</w:t>
            </w:r>
            <w:r w:rsidR="005D11B6" w:rsidRPr="00DF2D90">
              <w:rPr>
                <w:rFonts w:ascii="GHEA Grapalat" w:hAnsi="GHEA Grapalat"/>
                <w:sz w:val="16"/>
                <w:szCs w:val="16"/>
              </w:rPr>
              <w:t>թ</w:t>
            </w:r>
            <w:r>
              <w:rPr>
                <w:rFonts w:ascii="GHEA Grapalat" w:hAnsi="GHEA Grapalat"/>
                <w:sz w:val="16"/>
                <w:szCs w:val="16"/>
              </w:rPr>
              <w:t xml:space="preserve"> երկրորդ</w:t>
            </w:r>
            <w:r w:rsidR="005D11B6" w:rsidRPr="00DF2D90">
              <w:rPr>
                <w:rFonts w:ascii="GHEA Grapalat" w:hAnsi="GHEA Grapalat"/>
                <w:sz w:val="16"/>
                <w:szCs w:val="16"/>
              </w:rPr>
              <w:t xml:space="preserve">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Pr="00DF2D90" w:rsidRDefault="005D11B6" w:rsidP="005D11B6">
            <w:pPr>
              <w:spacing w:after="0" w:line="240" w:lineRule="auto"/>
              <w:rPr>
                <w:rFonts w:ascii="GHEA Grapalat" w:hAnsi="GHEA Grapalat"/>
                <w:sz w:val="16"/>
                <w:szCs w:val="16"/>
              </w:rPr>
            </w:pPr>
          </w:p>
          <w:p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rsidTr="00DF2D90">
        <w:trPr>
          <w:trHeight w:val="330"/>
        </w:trPr>
        <w:tc>
          <w:tcPr>
            <w:tcW w:w="14418" w:type="dxa"/>
            <w:gridSpan w:val="15"/>
            <w:noWrap/>
            <w:hideMark/>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Սոցիալական ապահովության, նվազագույն կենսապայմանների իրավունք</w:t>
            </w:r>
          </w:p>
          <w:p w:rsidR="005D11B6" w:rsidRPr="00DF2D90" w:rsidRDefault="005D11B6" w:rsidP="005D11B6">
            <w:pPr>
              <w:spacing w:after="0" w:line="240" w:lineRule="auto"/>
              <w:rPr>
                <w:rFonts w:ascii="GHEA Grapalat" w:hAnsi="GHEA Grapalat"/>
                <w:b/>
                <w:sz w:val="16"/>
                <w:szCs w:val="16"/>
              </w:rPr>
            </w:pPr>
          </w:p>
          <w:p w:rsidR="005D11B6" w:rsidRPr="00DF2D90" w:rsidRDefault="005D11B6" w:rsidP="005D11B6">
            <w:pPr>
              <w:keepNext/>
              <w:keepLines/>
              <w:spacing w:before="200" w:after="0" w:line="240" w:lineRule="auto"/>
              <w:outlineLvl w:val="1"/>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Աղքատության թվի կրճատում առնվազն 3%-ով: </w:t>
            </w:r>
          </w:p>
          <w:p w:rsidR="005D11B6" w:rsidRPr="00DF2D90" w:rsidRDefault="005D11B6" w:rsidP="005D11B6">
            <w:pPr>
              <w:keepNext/>
              <w:keepLines/>
              <w:numPr>
                <w:ilvl w:val="0"/>
                <w:numId w:val="10"/>
              </w:numPr>
              <w:spacing w:before="200" w:after="0" w:line="240" w:lineRule="auto"/>
              <w:outlineLvl w:val="1"/>
              <w:rPr>
                <w:rFonts w:ascii="GHEA Grapalat" w:hAnsi="GHEA Grapalat"/>
                <w:i/>
                <w:sz w:val="16"/>
                <w:szCs w:val="16"/>
              </w:rPr>
            </w:pPr>
            <w:r w:rsidRPr="00DF2D90">
              <w:rPr>
                <w:rFonts w:ascii="GHEA Grapalat" w:hAnsi="GHEA Grapalat"/>
                <w:i/>
                <w:sz w:val="16"/>
                <w:szCs w:val="16"/>
              </w:rPr>
              <w:t>Ելակետային տվյալներ՝ 2017թ. աղքատությունը գնահատվել է 25.7%;</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Սոցիալապես անապահով անձանց համար սոցիալական ծառայությունների հասանելիության բարձրացում և աղքատության մեջ ապրող ընտանիքների թվի կրճատում</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5202DF">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5</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պետական կենսաթոշակների չափերը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Միջին</w:t>
            </w:r>
            <w:r w:rsidRPr="00DF2D90">
              <w:rPr>
                <w:rFonts w:ascii="GHEA Grapalat" w:hAnsi="GHEA Grapalat"/>
                <w:sz w:val="16"/>
                <w:szCs w:val="16"/>
                <w:lang w:val="hy-AM"/>
              </w:rPr>
              <w:t xml:space="preserve"> </w:t>
            </w:r>
            <w:r w:rsidRPr="00DF2D90">
              <w:rPr>
                <w:rFonts w:ascii="GHEA Grapalat" w:hAnsi="GHEA Grapalat"/>
                <w:sz w:val="16"/>
                <w:szCs w:val="16"/>
              </w:rPr>
              <w:t>կենսաթոշակի չափը ավելացել է 10%-ով</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Ապահովվել է գնաճի նկատմամբ </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միջին </w:t>
            </w:r>
            <w:r w:rsidRPr="00DF2D90">
              <w:rPr>
                <w:rFonts w:ascii="GHEA Grapalat" w:hAnsi="GHEA Grapalat"/>
                <w:sz w:val="16"/>
                <w:szCs w:val="16"/>
                <w:lang w:val="hy-AM"/>
              </w:rPr>
              <w:t xml:space="preserve">տարիքային </w:t>
            </w:r>
            <w:r w:rsidRPr="00DF2D90">
              <w:rPr>
                <w:rFonts w:ascii="GHEA Grapalat" w:hAnsi="GHEA Grapalat"/>
                <w:sz w:val="16"/>
                <w:szCs w:val="16"/>
              </w:rPr>
              <w:t>կենսաթոշակի չափի առաջանցիկ աճ</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6</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նախատեսել երիտասարդ և երեխա ունեցող</w:t>
            </w:r>
            <w:r>
              <w:rPr>
                <w:rFonts w:ascii="GHEA Grapalat" w:hAnsi="GHEA Grapalat"/>
                <w:sz w:val="16"/>
                <w:szCs w:val="16"/>
              </w:rPr>
              <w:t>,</w:t>
            </w:r>
            <w:r w:rsidRPr="00DF2D90">
              <w:rPr>
                <w:rFonts w:ascii="GHEA Grapalat" w:hAnsi="GHEA Grapalat"/>
                <w:sz w:val="16"/>
                <w:szCs w:val="16"/>
              </w:rPr>
              <w:t xml:space="preserve"> ընտանիքների աջակցման կարգը, պայմանները և մեխանիզմները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Օրենսդրական փոփոխություններ կատարելու մասին օրենք</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r w:rsidRPr="00DF2D90">
              <w:rPr>
                <w:rFonts w:ascii="GHEA Grapalat" w:hAnsi="GHEA Grapalat"/>
                <w:sz w:val="16"/>
                <w:szCs w:val="16"/>
                <w:lang w:val="hy-AM"/>
              </w:rPr>
              <w:t xml:space="preserve">ի  նախագծերն ուղարկվել են Ազգային ժողով, ընդունվել են </w:t>
            </w:r>
            <w:r>
              <w:rPr>
                <w:rFonts w:ascii="GHEA Grapalat" w:hAnsi="GHEA Grapalat"/>
                <w:sz w:val="16"/>
                <w:szCs w:val="16"/>
              </w:rPr>
              <w:t>Կ</w:t>
            </w:r>
            <w:r w:rsidRPr="00DF2D90">
              <w:rPr>
                <w:rFonts w:ascii="GHEA Grapalat" w:hAnsi="GHEA Grapalat"/>
                <w:sz w:val="16"/>
                <w:szCs w:val="16"/>
                <w:lang w:val="hy-AM"/>
              </w:rPr>
              <w:t>առավարության որոշում</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AA4CC4" w:rsidP="005D11B6">
            <w:pPr>
              <w:spacing w:after="0" w:line="240" w:lineRule="auto"/>
              <w:rPr>
                <w:rFonts w:ascii="GHEA Grapalat" w:hAnsi="GHEA Grapalat"/>
                <w:sz w:val="16"/>
                <w:szCs w:val="16"/>
                <w:lang w:val="hy-AM"/>
              </w:rPr>
            </w:pPr>
            <w:r>
              <w:rPr>
                <w:rFonts w:ascii="GHEA Grapalat" w:hAnsi="GHEA Grapalat"/>
                <w:sz w:val="16"/>
                <w:szCs w:val="16"/>
              </w:rPr>
              <w:t>Իրավական ակտերի ընդունման արդյունքում բ</w:t>
            </w:r>
            <w:r w:rsidR="005D11B6" w:rsidRPr="00DF2D90">
              <w:rPr>
                <w:rFonts w:ascii="GHEA Grapalat" w:hAnsi="GHEA Grapalat"/>
                <w:sz w:val="16"/>
                <w:szCs w:val="16"/>
                <w:lang w:val="hy-AM"/>
              </w:rPr>
              <w:t>արձրացել է ամուսնությունների և ծնելիության մակարդակը, բարելավ</w:t>
            </w:r>
            <w:r w:rsidR="005D11B6">
              <w:rPr>
                <w:rFonts w:ascii="GHEA Grapalat" w:hAnsi="GHEA Grapalat"/>
                <w:sz w:val="16"/>
                <w:szCs w:val="16"/>
              </w:rPr>
              <w:t>վ</w:t>
            </w:r>
            <w:r w:rsidR="005D11B6" w:rsidRPr="00DF2D90">
              <w:rPr>
                <w:rFonts w:ascii="GHEA Grapalat" w:hAnsi="GHEA Grapalat"/>
                <w:sz w:val="16"/>
                <w:szCs w:val="16"/>
                <w:lang w:val="hy-AM"/>
              </w:rPr>
              <w:t xml:space="preserve">ել </w:t>
            </w:r>
            <w:r w:rsidR="005D11B6">
              <w:rPr>
                <w:rFonts w:ascii="GHEA Grapalat" w:hAnsi="GHEA Grapalat"/>
                <w:sz w:val="16"/>
                <w:szCs w:val="16"/>
              </w:rPr>
              <w:t>է</w:t>
            </w:r>
            <w:r w:rsidR="005D11B6" w:rsidRPr="00DF2D90">
              <w:rPr>
                <w:rFonts w:ascii="GHEA Grapalat" w:hAnsi="GHEA Grapalat"/>
                <w:sz w:val="16"/>
                <w:szCs w:val="16"/>
                <w:lang w:val="hy-AM"/>
              </w:rPr>
              <w:t xml:space="preserve"> երիտասարդ և երեխա ունեցող ընտանիքների սոցիալական վիճակը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rsidR="005D11B6" w:rsidRPr="00E55874" w:rsidRDefault="005D11B6" w:rsidP="005D11B6">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700" w:type="dxa"/>
            <w:gridSpan w:val="2"/>
          </w:tcPr>
          <w:p w:rsidR="005D11B6" w:rsidRPr="00DF2D90" w:rsidRDefault="005D11B6" w:rsidP="005D11B6">
            <w:pPr>
              <w:keepNext/>
              <w:keepLines/>
              <w:spacing w:before="200" w:after="0" w:line="240" w:lineRule="auto"/>
              <w:outlineLvl w:val="1"/>
              <w:rPr>
                <w:rFonts w:ascii="GHEA Grapalat" w:hAnsi="GHEA Grapalat"/>
                <w:sz w:val="16"/>
                <w:szCs w:val="16"/>
              </w:rPr>
            </w:pPr>
            <w:r w:rsidRPr="00DF2D90">
              <w:rPr>
                <w:rFonts w:ascii="GHEA Grapalat" w:hAnsi="GHEA Grapalat"/>
                <w:sz w:val="16"/>
                <w:szCs w:val="16"/>
              </w:rPr>
              <w:t>2020թ. երկրորդ կիսամյակ</w:t>
            </w:r>
          </w:p>
          <w:p w:rsidR="005D11B6" w:rsidRPr="00DF2D90" w:rsidRDefault="005D11B6" w:rsidP="005D11B6">
            <w:pPr>
              <w:rPr>
                <w:rFonts w:ascii="GHEA Grapalat" w:hAnsi="GHEA Grapalat"/>
                <w:sz w:val="16"/>
                <w:szCs w:val="16"/>
              </w:rPr>
            </w:pP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7</w:t>
            </w:r>
            <w:r w:rsidR="002974E4">
              <w:rPr>
                <w:rFonts w:ascii="GHEA Grapalat" w:hAnsi="GHEA Grapalat"/>
                <w:sz w:val="16"/>
                <w:szCs w:val="16"/>
              </w:rPr>
              <w:t>7</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Անապահով ընտանիքների համար կայուն եկամտի ստեղծմանն ուղղված համակարգի գործարկում</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Համակարգը ներդրվել է, գործարկումը սկսվել է, իրականացվել են վերապատրաստումներ</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Անապահով ընտանիքները հաղթահարել են աղքատությունը: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Տարածքային կառավարման և ենթակառուցվածքների 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2021թ.երկրորդ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670" w:type="dxa"/>
            <w:gridSpan w:val="2"/>
            <w:noWrap/>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8</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Առցանց դիմումի հիման վրա աշխատող կենսաթոշակառուի կենսաթոշակը վերահաշվարկելն ապահովող ենթահամակարգի մշակում և գործարկում</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Գործարկվել է</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աշխատող</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կենսաթոշակառուի</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կենսաթոշակը</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վերահաշվարկելն</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ապահովող</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ենթահամակարգը</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Աշխատող կենսաթոշակառուն կենսաթոշակը վերահաշվարկելու դիմումը կարող է ներկայացնել առցանց</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rsidR="005D11B6" w:rsidRPr="00DF2D90" w:rsidRDefault="005D11B6" w:rsidP="005D11B6">
            <w:pPr>
              <w:spacing w:after="0" w:line="240" w:lineRule="auto"/>
              <w:rPr>
                <w:rFonts w:ascii="GHEA Grapalat" w:hAnsi="GHEA Grapalat"/>
                <w:sz w:val="16"/>
                <w:szCs w:val="16"/>
              </w:rPr>
            </w:pPr>
          </w:p>
        </w:tc>
      </w:tr>
      <w:tr w:rsidR="005D11B6" w:rsidRPr="008F6445" w:rsidTr="00DF2D90">
        <w:trPr>
          <w:trHeight w:val="345"/>
        </w:trPr>
        <w:tc>
          <w:tcPr>
            <w:tcW w:w="14418" w:type="dxa"/>
            <w:gridSpan w:val="15"/>
            <w:noWrap/>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Երեխայի իրավունքներ</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Նպատակ. Երեխաների նկատմամբ կատարված հանցագործությունների թվի նվազում առնվազն 5%-ով:</w:t>
            </w:r>
          </w:p>
          <w:p w:rsidR="005D11B6" w:rsidRPr="00DF2D90" w:rsidRDefault="005D11B6" w:rsidP="005D11B6">
            <w:pPr>
              <w:spacing w:after="0" w:line="240" w:lineRule="auto"/>
              <w:rPr>
                <w:rFonts w:ascii="GHEA Grapalat" w:hAnsi="GHEA Grapalat" w:cs="Sylfaen"/>
                <w:bCs/>
                <w:sz w:val="16"/>
                <w:szCs w:val="16"/>
              </w:rPr>
            </w:pPr>
          </w:p>
          <w:p w:rsidR="005D11B6" w:rsidRPr="00DF2D90" w:rsidRDefault="005D11B6" w:rsidP="005D11B6">
            <w:pPr>
              <w:numPr>
                <w:ilvl w:val="0"/>
                <w:numId w:val="10"/>
              </w:numPr>
              <w:spacing w:after="0" w:line="240" w:lineRule="auto"/>
              <w:rPr>
                <w:rFonts w:ascii="GHEA Grapalat" w:hAnsi="GHEA Grapalat" w:cs="Sylfaen"/>
                <w:bCs/>
                <w:i/>
                <w:sz w:val="16"/>
                <w:szCs w:val="16"/>
              </w:rPr>
            </w:pPr>
            <w:r w:rsidRPr="00DF2D90">
              <w:rPr>
                <w:rFonts w:ascii="GHEA Grapalat" w:hAnsi="GHEA Grapalat" w:cs="Sylfaen"/>
                <w:bCs/>
                <w:i/>
                <w:sz w:val="16"/>
                <w:szCs w:val="16"/>
              </w:rPr>
              <w:t>Ելակետային տվյալներ՝ 2018 թվականի ընթացքում ՀՀ քննչական կոմիտեի մարմինների և ստորաբաժանումների վարույթում քննվել է երեխաների նկատմամբ կատարված հանցագործությունների վերաբերյալ 317 քրեական գործ՝ նախորդ տարվա 265 քրեական գործի դիմաց:  317 քրեական գործերից 76-ը սեռական բնույթի են: 2019թ. ընթացքում</w:t>
            </w:r>
            <w:r w:rsidRPr="00DF2D90">
              <w:rPr>
                <w:rFonts w:ascii="Sylfaen" w:hAnsi="Sylfaen" w:cs="Sylfaen"/>
              </w:rPr>
              <w:t xml:space="preserve"> </w:t>
            </w:r>
            <w:r w:rsidRPr="00DF2D90">
              <w:rPr>
                <w:rFonts w:ascii="GHEA Grapalat" w:hAnsi="GHEA Grapalat" w:cs="Sylfaen"/>
                <w:bCs/>
                <w:i/>
                <w:sz w:val="16"/>
                <w:szCs w:val="16"/>
              </w:rPr>
              <w:t>ՀՀ քննչական կոմիտեի վարույթում է գտնվել երեխաների նկատմամբ կատարված հանցագործություններ վերաբերյալ 209 քրեական գործ, որից 51-ը սեռական բնույթի:</w:t>
            </w:r>
          </w:p>
          <w:p w:rsidR="005D11B6" w:rsidRPr="00DF2D90" w:rsidRDefault="005D11B6" w:rsidP="005D11B6">
            <w:pPr>
              <w:spacing w:after="0" w:line="240" w:lineRule="auto"/>
              <w:rPr>
                <w:rFonts w:ascii="GHEA Grapalat" w:hAnsi="GHEA Grapalat" w:cs="Sylfaen"/>
                <w:bCs/>
                <w:sz w:val="16"/>
                <w:szCs w:val="16"/>
              </w:rPr>
            </w:pPr>
          </w:p>
          <w:p w:rsidR="005D11B6" w:rsidRDefault="005D11B6" w:rsidP="005D11B6">
            <w:pPr>
              <w:spacing w:after="0" w:line="240" w:lineRule="auto"/>
              <w:rPr>
                <w:rFonts w:ascii="GHEA Grapalat" w:hAnsi="GHEA Grapalat" w:cs="Sylfaen"/>
                <w:bCs/>
                <w:sz w:val="16"/>
                <w:szCs w:val="16"/>
              </w:rPr>
            </w:pPr>
            <w:r w:rsidRPr="00DF2D90">
              <w:rPr>
                <w:rFonts w:ascii="GHEA Grapalat" w:hAnsi="GHEA Grapalat" w:cs="Sylfaen"/>
                <w:b/>
                <w:bCs/>
                <w:sz w:val="16"/>
                <w:szCs w:val="16"/>
              </w:rPr>
              <w:t>Խնդիր</w:t>
            </w:r>
            <w:r w:rsidRPr="00DF2D90">
              <w:rPr>
                <w:rFonts w:ascii="GHEA Grapalat" w:hAnsi="GHEA Grapalat" w:cs="Sylfaen"/>
                <w:bCs/>
                <w:sz w:val="16"/>
                <w:szCs w:val="16"/>
              </w:rPr>
              <w:t xml:space="preserve">. Երեխաների նկատմամբ բռնությունների, թրաֆիքինգի և երեխաների հետ կապված այլ հանցագործությունների կանխում և վերացում </w:t>
            </w:r>
          </w:p>
          <w:p w:rsidR="005D11B6" w:rsidRPr="00DF2D90" w:rsidRDefault="005D11B6" w:rsidP="005D11B6">
            <w:pPr>
              <w:spacing w:after="0" w:line="240" w:lineRule="auto"/>
              <w:rPr>
                <w:rFonts w:ascii="GHEA Grapalat" w:hAnsi="GHEA Grapalat" w:cs="Sylfaen"/>
                <w:bCs/>
                <w:sz w:val="16"/>
                <w:szCs w:val="16"/>
              </w:rPr>
            </w:pPr>
          </w:p>
        </w:tc>
      </w:tr>
      <w:tr w:rsidR="005D11B6" w:rsidRPr="008F6445" w:rsidTr="00DF2D90">
        <w:trPr>
          <w:trHeight w:val="345"/>
        </w:trPr>
        <w:tc>
          <w:tcPr>
            <w:tcW w:w="670" w:type="dxa"/>
            <w:gridSpan w:val="2"/>
            <w:noWrap/>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D361B5">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7</w:t>
            </w:r>
            <w:r w:rsidR="002974E4">
              <w:rPr>
                <w:rFonts w:ascii="GHEA Grapalat" w:hAnsi="GHEA Grapalat"/>
                <w:sz w:val="16"/>
                <w:szCs w:val="16"/>
              </w:rPr>
              <w:t>9</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Փոփոխություններ կատարել «Երեխայի իրավունքների մասին» ՀՀ օրենքում</w:t>
            </w:r>
            <w:r>
              <w:rPr>
                <w:rFonts w:ascii="GHEA Grapalat" w:hAnsi="GHEA Grapalat"/>
                <w:sz w:val="16"/>
                <w:szCs w:val="16"/>
              </w:rPr>
              <w:t xml:space="preserve"> ՝սահմանելով հիմնական հասկացություններն ու </w:t>
            </w:r>
            <w:r w:rsidRPr="005A6288">
              <w:rPr>
                <w:rFonts w:ascii="GHEA Grapalat" w:hAnsi="GHEA Grapalat"/>
                <w:sz w:val="16"/>
                <w:szCs w:val="16"/>
              </w:rPr>
              <w:t>երեխաների իրավունքների պաշտպանության ազգային հանձնաժողովի ձևավորման</w:t>
            </w:r>
            <w:r>
              <w:rPr>
                <w:rFonts w:ascii="GHEA Grapalat" w:hAnsi="GHEA Grapalat"/>
                <w:sz w:val="16"/>
                <w:szCs w:val="16"/>
              </w:rPr>
              <w:t xml:space="preserve"> ընթացակարգերը </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«Երեխայի իրավունքների մասին» օրենքի` միջազգային չափանիշներին համապատասխանության տեսանկյունից, ուսումնասիրվել է երեխայի իրավունքների պաշտպանության միջազգային լավագույն փորձը</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«Երեխայի իրավունքների մասին» </w:t>
            </w:r>
            <w:r w:rsidRPr="00DF2D90">
              <w:rPr>
                <w:rFonts w:ascii="GHEA Grapalat" w:hAnsi="GHEA Grapalat"/>
                <w:sz w:val="16"/>
                <w:szCs w:val="16"/>
              </w:rPr>
              <w:lastRenderedPageBreak/>
              <w:t>օրենքում փոփոխություններ և լրացումներ կատարելու մասին նախագիծն ուղարկվել է Ազգային ժողով</w:t>
            </w:r>
          </w:p>
        </w:tc>
        <w:tc>
          <w:tcPr>
            <w:tcW w:w="1700" w:type="dxa"/>
            <w:gridSpan w:val="2"/>
          </w:tcPr>
          <w:p w:rsidR="005D11B6" w:rsidRPr="00DF2D90" w:rsidRDefault="00AA4CC4" w:rsidP="00AA4CC4">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երեխայի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Երևանի քաղաքապետարան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տարածքային կառավարման և ենթակառուցվածքների նախարարություն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 xml:space="preserve">ՀՀ մարդու իրավունքների </w:t>
            </w:r>
            <w:r w:rsidRPr="00DF2D90">
              <w:rPr>
                <w:rFonts w:ascii="GHEA Grapalat" w:hAnsi="GHEA Grapalat" w:cs="Sylfaen"/>
                <w:bCs/>
                <w:sz w:val="16"/>
                <w:szCs w:val="16"/>
              </w:rPr>
              <w:lastRenderedPageBreak/>
              <w:t>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2021թ.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80</w:t>
            </w:r>
          </w:p>
        </w:tc>
        <w:tc>
          <w:tcPr>
            <w:tcW w:w="3121"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քրեական արդարադատության ոլորտում երեխայի իրավունքների պաշտպանության ապահովումը`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Քրեական օրենսգրքի և Քրեական դատավարության օրենսգրքի` միջազգային չափանիշներին (Երեխայի իրավունքների մասին ՄԱԿ-ի կոնվենցիա, Երեխաներին սեռական շահագործումից և սեռական բռնությունից պաշտպանելու մասին Եվրոպայի խորհրդի (Լանզարոտի կոնվենցիա) համապատասխանության տեսանկյունից</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Քրեական օրենսգրքում և Քրեական դատավարության օրենսգրքում փոփոխություններ և լրացումներ կատարելու մասին օրենքի նախագիծն ուղարկվել է Ազգային ժողով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rPr>
                <w:rFonts w:ascii="GHEA Grapalat" w:hAnsi="GHEA Grapalat"/>
                <w:sz w:val="16"/>
                <w:szCs w:val="16"/>
                <w:lang w:val="hy-AM"/>
              </w:rPr>
            </w:pPr>
            <w:r w:rsidRPr="00DF2D90">
              <w:rPr>
                <w:rFonts w:ascii="GHEA Grapalat" w:hAnsi="GHEA Grapalat"/>
                <w:sz w:val="16"/>
                <w:szCs w:val="16"/>
              </w:rPr>
              <w:t xml:space="preserve">3. </w:t>
            </w:r>
            <w:r w:rsidRPr="00D964C2">
              <w:rPr>
                <w:rFonts w:ascii="GHEA Grapalat" w:hAnsi="GHEA Grapalat"/>
                <w:sz w:val="16"/>
                <w:szCs w:val="16"/>
              </w:rPr>
              <w:t>Լանզարոտի</w:t>
            </w:r>
            <w:r w:rsidRPr="00DF2D90">
              <w:rPr>
                <w:rFonts w:ascii="Arial Unicode" w:hAnsi="Arial Unicode"/>
                <w:sz w:val="16"/>
                <w:szCs w:val="16"/>
              </w:rPr>
              <w:t xml:space="preserve"> </w:t>
            </w:r>
            <w:r>
              <w:rPr>
                <w:rFonts w:ascii="GHEA Grapalat" w:hAnsi="GHEA Grapalat"/>
                <w:sz w:val="16"/>
                <w:szCs w:val="16"/>
              </w:rPr>
              <w:t>կ</w:t>
            </w:r>
            <w:r w:rsidRPr="00DF2D90">
              <w:rPr>
                <w:rFonts w:ascii="GHEA Grapalat" w:hAnsi="GHEA Grapalat"/>
                <w:sz w:val="16"/>
                <w:szCs w:val="16"/>
                <w:lang w:val="hy-AM"/>
              </w:rPr>
              <w:t>ոնվենցիայի վավերացման փաթեթն ուղարկվել է Ազգային ժողով</w:t>
            </w:r>
          </w:p>
        </w:tc>
        <w:tc>
          <w:tcPr>
            <w:tcW w:w="1700" w:type="dxa"/>
            <w:gridSpan w:val="2"/>
          </w:tcPr>
          <w:p w:rsidR="005D11B6" w:rsidRPr="00DF2D90" w:rsidRDefault="00AA3ED1" w:rsidP="00AA4CC4">
            <w:pPr>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քրեական դատավարության շրջանակներում երեխայի իրավունքների խախտման, երեխաների նկատմամբ սեռական ոտնձգությունների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աշխատանքի և սոցիալական հարցերի նախարարություն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քննչական կոմիտե՝ համաձայնությամբ</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գլխավոր դատախազություն՝ համաձայնությամբ</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մարդու իրավունքների պաշտպանի աշխատակազմ` համաձայն</w:t>
            </w:r>
            <w:r w:rsidR="00106650" w:rsidRPr="00106650">
              <w:rPr>
                <w:rFonts w:ascii="GHEA Grapalat" w:hAnsi="GHEA Grapalat"/>
                <w:sz w:val="16"/>
                <w:szCs w:val="16"/>
              </w:rPr>
              <w:t>ու</w:t>
            </w:r>
            <w:r w:rsidRPr="00106650">
              <w:rPr>
                <w:rFonts w:ascii="GHEA Grapalat" w:hAnsi="GHEA Grapalat"/>
                <w:sz w:val="16"/>
                <w:szCs w:val="16"/>
              </w:rPr>
              <w:t>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tcPr>
          <w:p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81</w:t>
            </w:r>
          </w:p>
        </w:tc>
        <w:tc>
          <w:tcPr>
            <w:tcW w:w="3121" w:type="dxa"/>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Բարելավել երեխայի որդեգրման ընթացակարգը </w:t>
            </w:r>
          </w:p>
        </w:tc>
        <w:tc>
          <w:tcPr>
            <w:tcW w:w="1983" w:type="dxa"/>
          </w:tcPr>
          <w:p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r w:rsidRPr="00DF2D90">
              <w:rPr>
                <w:rFonts w:ascii="GHEA Grapalat" w:hAnsi="GHEA Grapalat"/>
                <w:sz w:val="16"/>
                <w:szCs w:val="16"/>
              </w:rPr>
              <w:t>Կատարվել է ուսումնասիրություն</w:t>
            </w:r>
            <w:r>
              <w:rPr>
                <w:rFonts w:ascii="GHEA Grapalat" w:hAnsi="GHEA Grapalat"/>
                <w:sz w:val="16"/>
                <w:szCs w:val="16"/>
              </w:rPr>
              <w:t xml:space="preserve"> </w:t>
            </w:r>
            <w:r>
              <w:rPr>
                <w:rFonts w:ascii="GHEA Grapalat" w:hAnsi="GHEA Grapalat"/>
                <w:sz w:val="16"/>
                <w:szCs w:val="16"/>
              </w:rPr>
              <w:lastRenderedPageBreak/>
              <w:t>երեխայի որդեգրման ընթացակարգի  վերաբերյալ</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sz w:val="16"/>
                <w:szCs w:val="16"/>
              </w:rPr>
              <w:t>2. Վերանայվել են երեխայի որդեգրման գործընթացի իրավական մեխանիզմները՝ այդ թվում նաև եզրակացության տրամադրման կարգն ու պայմանները</w:t>
            </w:r>
          </w:p>
          <w:p w:rsidR="005D11B6"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Pr>
                <w:rFonts w:ascii="GHEA Grapalat" w:hAnsi="GHEA Grapalat"/>
                <w:sz w:val="16"/>
                <w:szCs w:val="16"/>
              </w:rPr>
              <w:t>3. Իրավական ակտերի նախագծեր</w:t>
            </w:r>
            <w:r w:rsidR="00EE54D3">
              <w:rPr>
                <w:rFonts w:ascii="GHEA Grapalat" w:hAnsi="GHEA Grapalat"/>
                <w:sz w:val="16"/>
                <w:szCs w:val="16"/>
              </w:rPr>
              <w:t>ն ուղարկվել</w:t>
            </w:r>
            <w:r>
              <w:rPr>
                <w:rFonts w:ascii="GHEA Grapalat" w:hAnsi="GHEA Grapalat"/>
                <w:sz w:val="16"/>
                <w:szCs w:val="16"/>
              </w:rPr>
              <w:t xml:space="preserve"> են Ազգային ժողով</w:t>
            </w:r>
          </w:p>
          <w:p w:rsidR="005D11B6"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964C2" w:rsidRDefault="00AA4CC4" w:rsidP="00AA4CC4">
            <w:pPr>
              <w:rPr>
                <w:rFonts w:ascii="GHEA Grapalat" w:hAnsi="GHEA Grapalat"/>
                <w:sz w:val="16"/>
                <w:szCs w:val="16"/>
              </w:rPr>
            </w:pPr>
            <w:r>
              <w:rPr>
                <w:rFonts w:ascii="GHEA Grapalat" w:hAnsi="GHEA Grapalat" w:cs="Sylfaen"/>
                <w:sz w:val="16"/>
                <w:szCs w:val="16"/>
              </w:rPr>
              <w:lastRenderedPageBreak/>
              <w:t xml:space="preserve">Օրենքի նախագծի ընդունման </w:t>
            </w:r>
            <w:r>
              <w:rPr>
                <w:rFonts w:ascii="GHEA Grapalat" w:hAnsi="GHEA Grapalat" w:cs="Sylfaen"/>
                <w:sz w:val="16"/>
                <w:szCs w:val="16"/>
              </w:rPr>
              <w:lastRenderedPageBreak/>
              <w:t xml:space="preserve">արդյունքում </w:t>
            </w:r>
            <w:r>
              <w:rPr>
                <w:rFonts w:ascii="GHEA Grapalat" w:hAnsi="GHEA Grapalat"/>
                <w:sz w:val="16"/>
                <w:szCs w:val="16"/>
              </w:rPr>
              <w:t>ն</w:t>
            </w:r>
            <w:r w:rsidR="005D11B6">
              <w:rPr>
                <w:rFonts w:ascii="GHEA Grapalat" w:hAnsi="GHEA Grapalat"/>
                <w:sz w:val="16"/>
                <w:szCs w:val="16"/>
              </w:rPr>
              <w:t>վազել են երեխաների ապօրինի որդեգրման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 xml:space="preserve">ՀՀ աշխատանքի և սոցիալական հարցերի </w:t>
            </w:r>
            <w:r>
              <w:rPr>
                <w:rFonts w:ascii="GHEA Grapalat" w:hAnsi="GHEA Grapalat"/>
                <w:sz w:val="16"/>
                <w:szCs w:val="16"/>
              </w:rPr>
              <w:lastRenderedPageBreak/>
              <w:t>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 xml:space="preserve">ՀՀ արդարադատության </w:t>
            </w:r>
            <w:r>
              <w:rPr>
                <w:rFonts w:ascii="GHEA Grapalat" w:hAnsi="GHEA Grapalat"/>
                <w:sz w:val="16"/>
                <w:szCs w:val="16"/>
              </w:rPr>
              <w:lastRenderedPageBreak/>
              <w:t>նախարարություն</w:t>
            </w:r>
          </w:p>
        </w:tc>
        <w:tc>
          <w:tcPr>
            <w:tcW w:w="1700" w:type="dxa"/>
            <w:gridSpan w:val="2"/>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2021թ. 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 xml:space="preserve">Պետական բյուջեից </w:t>
            </w:r>
            <w:r>
              <w:rPr>
                <w:rFonts w:ascii="GHEA Grapalat" w:hAnsi="GHEA Grapalat" w:cs="Sylfaen"/>
                <w:sz w:val="16"/>
                <w:szCs w:val="16"/>
              </w:rPr>
              <w:lastRenderedPageBreak/>
              <w:t>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lastRenderedPageBreak/>
              <w:t>8</w:t>
            </w:r>
            <w:r w:rsidR="002974E4">
              <w:rPr>
                <w:rFonts w:ascii="GHEA Grapalat" w:hAnsi="GHEA Grapalat"/>
                <w:sz w:val="16"/>
                <w:szCs w:val="16"/>
              </w:rPr>
              <w:t>2</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երեխայի իրավունքների վերաբերյալ իրազեկվածությունը</w:t>
            </w:r>
          </w:p>
        </w:tc>
        <w:tc>
          <w:tcPr>
            <w:tcW w:w="1983" w:type="dxa"/>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1. Երեխայի խնամքի, կրթական հաստատություններումփակցվել</w:t>
            </w:r>
            <w:r w:rsidRPr="00DF2D90">
              <w:rPr>
                <w:rFonts w:ascii="GHEA Grapalat" w:hAnsi="GHEA Grapalat"/>
                <w:sz w:val="16"/>
                <w:szCs w:val="16"/>
              </w:rPr>
              <w:t xml:space="preserve"> են երեխայի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երեխայի իրավունքների վերաբերյալ առնվազն 3 տեղեկատվական նյութ, այդ թվում` իրավունքների պաշտպանության միջոցների մասին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երեխայի իրավունքների վերաբերյալ առնվազն 3 տեսաձայնագրություն</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 xml:space="preserve">4. Իրականացվել է </w:t>
            </w:r>
            <w:r w:rsidRPr="00DF2D90">
              <w:rPr>
                <w:rFonts w:ascii="GHEA Grapalat" w:hAnsi="GHEA Grapalat" w:cs="Sylfaen"/>
                <w:sz w:val="16"/>
                <w:szCs w:val="16"/>
                <w:lang w:val="hy-AM"/>
              </w:rPr>
              <w:t xml:space="preserve">երեխայի </w:t>
            </w:r>
            <w:r w:rsidRPr="00DF2D90">
              <w:rPr>
                <w:rFonts w:ascii="GHEA Grapalat" w:hAnsi="GHEA Grapalat" w:cs="Sylfaen"/>
                <w:sz w:val="16"/>
                <w:szCs w:val="16"/>
              </w:rPr>
              <w:t xml:space="preserve"> իրավունք</w:t>
            </w:r>
            <w:r w:rsidRPr="00DF2D90">
              <w:rPr>
                <w:rFonts w:ascii="GHEA Grapalat" w:hAnsi="GHEA Grapalat" w:cs="Sylfaen"/>
                <w:sz w:val="16"/>
                <w:szCs w:val="16"/>
                <w:lang w:val="hy-AM"/>
              </w:rPr>
              <w:t>ներ</w:t>
            </w:r>
            <w:r w:rsidRPr="00DF2D90">
              <w:rPr>
                <w:rFonts w:ascii="GHEA Grapalat" w:hAnsi="GHEA Grapalat" w:cs="Sylfaen"/>
                <w:sz w:val="16"/>
                <w:szCs w:val="16"/>
              </w:rPr>
              <w:t>ի վերաբերյալ առնվազն 3 իրազեկման ակցիա</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են երեխայի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360113" w:rsidRDefault="005D11B6" w:rsidP="005D11B6">
            <w:pPr>
              <w:spacing w:after="0" w:line="240" w:lineRule="auto"/>
              <w:rPr>
                <w:rFonts w:ascii="GHEA Grapalat" w:hAnsi="GHEA Grapalat"/>
                <w:sz w:val="16"/>
                <w:szCs w:val="16"/>
              </w:rPr>
            </w:pPr>
            <w:r w:rsidRPr="00360113">
              <w:rPr>
                <w:rFonts w:ascii="GHEA Grapalat" w:hAnsi="GHEA Grapalat"/>
                <w:sz w:val="16"/>
                <w:szCs w:val="16"/>
              </w:rPr>
              <w:t>ՀՀ արդարադատության նախարարություն</w:t>
            </w:r>
          </w:p>
          <w:p w:rsidR="005D11B6" w:rsidRPr="00360113" w:rsidRDefault="005D11B6" w:rsidP="005D11B6">
            <w:pPr>
              <w:spacing w:after="0" w:line="240" w:lineRule="auto"/>
              <w:rPr>
                <w:rFonts w:ascii="GHEA Grapalat" w:hAnsi="GHEA Grapalat"/>
                <w:sz w:val="16"/>
                <w:szCs w:val="16"/>
              </w:rPr>
            </w:pPr>
          </w:p>
          <w:p w:rsidR="005D11B6" w:rsidRPr="00360113" w:rsidRDefault="005D11B6" w:rsidP="005D11B6">
            <w:pPr>
              <w:spacing w:after="0" w:line="240" w:lineRule="auto"/>
              <w:rPr>
                <w:rFonts w:ascii="GHEA Grapalat" w:hAnsi="GHEA Grapalat"/>
                <w:sz w:val="16"/>
                <w:szCs w:val="16"/>
              </w:rPr>
            </w:pPr>
            <w:r w:rsidRPr="00360113">
              <w:rPr>
                <w:rFonts w:ascii="GHEA Grapalat" w:hAnsi="GHEA Grapalat"/>
                <w:sz w:val="16"/>
                <w:szCs w:val="16"/>
              </w:rPr>
              <w:t>ՀՀ տարածքային կառավարման և ենթակառուցվածքների նախարարություն</w:t>
            </w:r>
          </w:p>
          <w:p w:rsidR="005D11B6" w:rsidRPr="00360113" w:rsidRDefault="005D11B6" w:rsidP="005D11B6">
            <w:pPr>
              <w:spacing w:after="0" w:line="240" w:lineRule="auto"/>
              <w:rPr>
                <w:rFonts w:ascii="GHEA Grapalat" w:hAnsi="GHEA Grapalat"/>
                <w:sz w:val="16"/>
                <w:szCs w:val="16"/>
              </w:rPr>
            </w:pPr>
          </w:p>
          <w:p w:rsidR="005D11B6" w:rsidRPr="00360113" w:rsidRDefault="005D11B6" w:rsidP="005D11B6">
            <w:pPr>
              <w:spacing w:after="0" w:line="240" w:lineRule="auto"/>
              <w:rPr>
                <w:rFonts w:ascii="GHEA Grapalat" w:hAnsi="GHEA Grapalat"/>
                <w:sz w:val="16"/>
                <w:szCs w:val="16"/>
              </w:rPr>
            </w:pPr>
            <w:r w:rsidRPr="00360113">
              <w:rPr>
                <w:rFonts w:ascii="GHEA Grapalat" w:hAnsi="GHEA Grapalat"/>
                <w:sz w:val="16"/>
                <w:szCs w:val="16"/>
              </w:rPr>
              <w:t>ՀՀ կրթության, գիտության, մշակույթի և սպորտի նախարարություն</w:t>
            </w:r>
          </w:p>
          <w:p w:rsidR="005D11B6" w:rsidRPr="00360113" w:rsidRDefault="005D11B6" w:rsidP="005D11B6">
            <w:pPr>
              <w:spacing w:after="0" w:line="240" w:lineRule="auto"/>
              <w:rPr>
                <w:rFonts w:ascii="GHEA Grapalat" w:hAnsi="GHEA Grapalat"/>
                <w:sz w:val="16"/>
                <w:szCs w:val="16"/>
              </w:rPr>
            </w:pPr>
          </w:p>
          <w:p w:rsidR="005D11B6" w:rsidRPr="00360113" w:rsidRDefault="005D11B6" w:rsidP="005D11B6">
            <w:pPr>
              <w:spacing w:after="0" w:line="240" w:lineRule="auto"/>
              <w:rPr>
                <w:rFonts w:ascii="GHEA Grapalat" w:hAnsi="GHEA Grapalat"/>
                <w:sz w:val="16"/>
                <w:szCs w:val="16"/>
              </w:rPr>
            </w:pPr>
            <w:r w:rsidRPr="00360113">
              <w:rPr>
                <w:rFonts w:ascii="GHEA Grapalat" w:hAnsi="GHEA Grapalat"/>
                <w:sz w:val="16"/>
                <w:szCs w:val="16"/>
              </w:rPr>
              <w:t>ՀՀ ոստիկանություն</w:t>
            </w:r>
          </w:p>
          <w:p w:rsidR="005D11B6" w:rsidRPr="00360113" w:rsidRDefault="005D11B6" w:rsidP="005D11B6">
            <w:pPr>
              <w:spacing w:after="0" w:line="240" w:lineRule="auto"/>
              <w:rPr>
                <w:rFonts w:ascii="GHEA Grapalat" w:hAnsi="GHEA Grapalat"/>
                <w:sz w:val="16"/>
                <w:szCs w:val="16"/>
              </w:rPr>
            </w:pPr>
          </w:p>
          <w:p w:rsidR="005D11B6" w:rsidRPr="00360113" w:rsidRDefault="005D11B6" w:rsidP="005D11B6">
            <w:pPr>
              <w:rPr>
                <w:rFonts w:ascii="GHEA Grapalat" w:hAnsi="GHEA Grapalat"/>
                <w:sz w:val="16"/>
                <w:szCs w:val="16"/>
                <w:lang w:val="hy-AM"/>
              </w:rPr>
            </w:pPr>
            <w:r w:rsidRPr="00360113">
              <w:rPr>
                <w:rFonts w:ascii="GHEA Grapalat" w:hAnsi="GHEA Grapalat"/>
                <w:sz w:val="16"/>
                <w:szCs w:val="16"/>
              </w:rPr>
              <w:t>Երևանի քաղաքապետարան</w:t>
            </w:r>
            <w:r w:rsidRPr="00360113">
              <w:rPr>
                <w:rFonts w:ascii="GHEA Grapalat" w:hAnsi="GHEA Grapalat"/>
                <w:sz w:val="16"/>
                <w:szCs w:val="16"/>
                <w:lang w:val="hy-AM"/>
              </w:rPr>
              <w:t>՝ համաձայնությամբ</w:t>
            </w:r>
          </w:p>
          <w:p w:rsidR="005D11B6" w:rsidRPr="00360113" w:rsidRDefault="005D11B6" w:rsidP="005D11B6">
            <w:pPr>
              <w:spacing w:after="0" w:line="240" w:lineRule="auto"/>
              <w:rPr>
                <w:rFonts w:ascii="GHEA Grapalat" w:hAnsi="GHEA Grapalat"/>
                <w:sz w:val="16"/>
                <w:szCs w:val="16"/>
              </w:rPr>
            </w:pPr>
          </w:p>
          <w:p w:rsidR="005D11B6" w:rsidRPr="00360113" w:rsidRDefault="005D11B6" w:rsidP="005D11B6">
            <w:pPr>
              <w:spacing w:after="0" w:line="240" w:lineRule="auto"/>
              <w:rPr>
                <w:rFonts w:ascii="GHEA Grapalat" w:hAnsi="GHEA Grapalat" w:cs="Sylfaen"/>
                <w:bCs/>
                <w:sz w:val="16"/>
                <w:szCs w:val="16"/>
              </w:rPr>
            </w:pPr>
            <w:r w:rsidRPr="00360113">
              <w:rPr>
                <w:rFonts w:ascii="GHEA Grapalat" w:hAnsi="GHEA Grapalat" w:cs="Sylfaen"/>
                <w:bCs/>
                <w:sz w:val="16"/>
                <w:szCs w:val="16"/>
              </w:rPr>
              <w:t>ՀՀ մարդու իրավունքների պաշտպանի աշխատակազմ` համաձայնությամբ</w:t>
            </w:r>
          </w:p>
          <w:p w:rsidR="00360113" w:rsidRPr="00360113" w:rsidRDefault="00360113" w:rsidP="005D11B6">
            <w:pPr>
              <w:spacing w:after="0" w:line="240" w:lineRule="auto"/>
              <w:rPr>
                <w:rFonts w:ascii="GHEA Grapalat" w:hAnsi="GHEA Grapalat" w:cs="Sylfaen"/>
                <w:bCs/>
                <w:sz w:val="16"/>
                <w:szCs w:val="16"/>
              </w:rPr>
            </w:pPr>
          </w:p>
          <w:p w:rsidR="00360113" w:rsidRPr="00360113" w:rsidRDefault="00360113" w:rsidP="005D11B6">
            <w:pPr>
              <w:spacing w:after="0" w:line="240" w:lineRule="auto"/>
              <w:rPr>
                <w:rFonts w:ascii="GHEA Grapalat" w:hAnsi="GHEA Grapalat"/>
                <w:sz w:val="16"/>
                <w:szCs w:val="16"/>
              </w:rPr>
            </w:pPr>
            <w:r w:rsidRPr="00360113">
              <w:rPr>
                <w:rFonts w:ascii="GHEA Grapalat" w:hAnsi="GHEA Grapalat" w:cs="Sylfaen"/>
                <w:sz w:val="16"/>
                <w:szCs w:val="16"/>
              </w:rPr>
              <w:lastRenderedPageBreak/>
              <w:t>Առողջապահական</w:t>
            </w:r>
            <w:r w:rsidRPr="00360113">
              <w:rPr>
                <w:rFonts w:ascii="GHEA Grapalat" w:hAnsi="GHEA Grapalat"/>
                <w:sz w:val="16"/>
                <w:szCs w:val="16"/>
              </w:rPr>
              <w:t xml:space="preserve"> </w:t>
            </w:r>
            <w:r w:rsidRPr="00360113">
              <w:rPr>
                <w:rFonts w:ascii="GHEA Grapalat" w:hAnsi="GHEA Grapalat" w:cs="Sylfaen"/>
                <w:sz w:val="16"/>
                <w:szCs w:val="16"/>
              </w:rPr>
              <w:t>և</w:t>
            </w:r>
            <w:r w:rsidRPr="00360113">
              <w:rPr>
                <w:rFonts w:ascii="GHEA Grapalat" w:hAnsi="GHEA Grapalat"/>
                <w:sz w:val="16"/>
                <w:szCs w:val="16"/>
              </w:rPr>
              <w:t xml:space="preserve"> </w:t>
            </w:r>
            <w:r w:rsidRPr="00360113">
              <w:rPr>
                <w:rFonts w:ascii="GHEA Grapalat" w:hAnsi="GHEA Grapalat" w:cs="Sylfaen"/>
                <w:sz w:val="16"/>
                <w:szCs w:val="16"/>
              </w:rPr>
              <w:t>աշխատանքի</w:t>
            </w:r>
            <w:r w:rsidRPr="00360113">
              <w:rPr>
                <w:rFonts w:ascii="GHEA Grapalat" w:hAnsi="GHEA Grapalat"/>
                <w:sz w:val="16"/>
                <w:szCs w:val="16"/>
              </w:rPr>
              <w:t xml:space="preserve"> </w:t>
            </w:r>
            <w:r w:rsidRPr="00360113">
              <w:rPr>
                <w:rFonts w:ascii="GHEA Grapalat" w:hAnsi="GHEA Grapalat" w:cs="Sylfaen"/>
                <w:sz w:val="16"/>
                <w:szCs w:val="16"/>
              </w:rPr>
              <w:t>տեսչական</w:t>
            </w:r>
            <w:r w:rsidRPr="00360113">
              <w:rPr>
                <w:rFonts w:ascii="GHEA Grapalat" w:hAnsi="GHEA Grapalat"/>
                <w:sz w:val="16"/>
                <w:szCs w:val="16"/>
              </w:rPr>
              <w:t xml:space="preserve"> </w:t>
            </w:r>
            <w:r w:rsidRPr="00360113">
              <w:rPr>
                <w:rFonts w:ascii="GHEA Grapalat" w:hAnsi="GHEA Grapalat" w:cs="Sylfaen"/>
                <w:sz w:val="16"/>
                <w:szCs w:val="16"/>
              </w:rPr>
              <w:t>մար</w:t>
            </w:r>
            <w:bookmarkStart w:id="0" w:name="_GoBack"/>
            <w:bookmarkEnd w:id="0"/>
            <w:r w:rsidRPr="00360113">
              <w:rPr>
                <w:rFonts w:ascii="GHEA Grapalat" w:hAnsi="GHEA Grapalat" w:cs="Sylfaen"/>
                <w:sz w:val="16"/>
                <w:szCs w:val="16"/>
              </w:rPr>
              <w:t>մին</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rsidTr="00DF2D90">
        <w:trPr>
          <w:trHeight w:val="600"/>
        </w:trPr>
        <w:tc>
          <w:tcPr>
            <w:tcW w:w="670" w:type="dxa"/>
            <w:gridSpan w:val="2"/>
            <w:noWrap/>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8</w:t>
            </w:r>
            <w:r w:rsidR="002974E4">
              <w:rPr>
                <w:rFonts w:ascii="GHEA Grapalat" w:hAnsi="GHEA Grapalat"/>
                <w:sz w:val="16"/>
                <w:szCs w:val="16"/>
              </w:rPr>
              <w:t>3</w:t>
            </w:r>
          </w:p>
        </w:tc>
        <w:tc>
          <w:tcPr>
            <w:tcW w:w="3121"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Ստեղծել երեխաների իրավունքներին առնչվող խնդիրների հաշվառման և վարման միասնական վիճակագրական համակարգ</w:t>
            </w:r>
          </w:p>
        </w:tc>
        <w:tc>
          <w:tcPr>
            <w:tcW w:w="1983" w:type="dxa"/>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Ընդունվել է երեխաների իրավունքներին առնչվող խնդիրների միասնական հաշվառման և վարման կարգն ամրագրող կառավարության որոշում</w:t>
            </w:r>
          </w:p>
        </w:tc>
        <w:tc>
          <w:tcPr>
            <w:tcW w:w="1700"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Առկա է երեխաների իրավունքներին առնչվող խնդիրների միասնական վիճակագրություն, նվազել են երեխաների իրավունքների խախտման դեպքերը</w:t>
            </w:r>
          </w:p>
        </w:tc>
        <w:tc>
          <w:tcPr>
            <w:tcW w:w="199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արդարադատության նախարարություն</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կրթության, գիտության, մշակույթի, սպորտի հարցերի նախարարություն</w:t>
            </w:r>
          </w:p>
          <w:p w:rsidR="005D11B6" w:rsidRPr="00DF2D90" w:rsidRDefault="005D11B6" w:rsidP="005D11B6">
            <w:pPr>
              <w:spacing w:after="0" w:line="240" w:lineRule="auto"/>
              <w:rPr>
                <w:rFonts w:ascii="GHEA Grapalat" w:hAnsi="GHEA Grapalat"/>
                <w:sz w:val="16"/>
                <w:szCs w:val="16"/>
                <w:lang w:val="hy-AM"/>
              </w:rPr>
            </w:pPr>
          </w:p>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վիճակագրական կոմիտե  </w:t>
            </w:r>
          </w:p>
        </w:tc>
        <w:tc>
          <w:tcPr>
            <w:tcW w:w="170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202</w:t>
            </w:r>
            <w:r w:rsidR="004E68EA">
              <w:rPr>
                <w:rFonts w:ascii="GHEA Grapalat" w:hAnsi="GHEA Grapalat" w:cs="Sylfaen"/>
                <w:sz w:val="16"/>
                <w:szCs w:val="16"/>
              </w:rPr>
              <w:t>0</w:t>
            </w:r>
            <w:r w:rsidRPr="00DF2D90">
              <w:rPr>
                <w:rFonts w:ascii="GHEA Grapalat" w:hAnsi="GHEA Grapalat" w:cs="Sylfaen"/>
                <w:sz w:val="16"/>
                <w:szCs w:val="16"/>
              </w:rPr>
              <w:t xml:space="preserve">թ. </w:t>
            </w:r>
            <w:r w:rsidRPr="00DF2D90">
              <w:rPr>
                <w:rFonts w:ascii="GHEA Grapalat" w:hAnsi="GHEA Grapalat" w:cs="Sylfaen"/>
                <w:sz w:val="16"/>
                <w:szCs w:val="16"/>
                <w:lang w:val="hy-AM"/>
              </w:rPr>
              <w:t>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4</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խնամակալության և հոգաբարձության մարմինների կազմավորման և աշխատանքի սկզբունքներն ու կարգը` միջազգային չափանիշներին համապատասխան</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խնամակալության և հոգաբարձության մարմինների գործունեության վերաբերյալ միջազգային չափանիշների և լավագույն փորձի վերաբերյալ</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Խնամակալության և հոգաբարձության մ</w:t>
            </w:r>
            <w:r w:rsidRPr="00E47414">
              <w:rPr>
                <w:rFonts w:ascii="GHEA Grapalat" w:hAnsi="GHEA Grapalat"/>
                <w:sz w:val="16"/>
                <w:szCs w:val="16"/>
              </w:rPr>
              <w:t>արմինների գործունեությունը կարգավորող օրենքի նախագիծն ուղարկվել է Ազգային ժողով</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3. Ընդունվել է խնամակալության և հոգաբարձության մարմինների գործունեությունը կարգավորող իրավական ակտը (ուղեցույց) հաստատելու մասին կառավարության </w:t>
            </w:r>
            <w:r w:rsidRPr="00DF2D90">
              <w:rPr>
                <w:rFonts w:ascii="GHEA Grapalat" w:hAnsi="GHEA Grapalat"/>
                <w:sz w:val="16"/>
                <w:szCs w:val="16"/>
              </w:rPr>
              <w:lastRenderedPageBreak/>
              <w:t>որոշում</w:t>
            </w:r>
          </w:p>
        </w:tc>
        <w:tc>
          <w:tcPr>
            <w:tcW w:w="1700" w:type="dxa"/>
            <w:gridSpan w:val="2"/>
          </w:tcPr>
          <w:p w:rsidR="005D11B6" w:rsidRPr="00DF2D90" w:rsidRDefault="00AA4CC4" w:rsidP="005D11B6">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երեխայի իրավունքների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տարածքային կառավարման և ենթակառուցվածքների նախարարություն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Երևանի քաղաքապետարան</w:t>
            </w: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p>
          <w:p w:rsidR="005D11B6" w:rsidRPr="00106650" w:rsidRDefault="005D11B6" w:rsidP="005D11B6">
            <w:pPr>
              <w:spacing w:after="0" w:line="240" w:lineRule="auto"/>
              <w:rPr>
                <w:rFonts w:ascii="GHEA Grapalat" w:hAnsi="GHEA Grapalat"/>
                <w:sz w:val="16"/>
                <w:szCs w:val="16"/>
              </w:rPr>
            </w:pPr>
            <w:r w:rsidRPr="0010665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2021թ.առաջին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rsidTr="00DF2D90">
        <w:trPr>
          <w:trHeight w:val="600"/>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8</w:t>
            </w:r>
            <w:r w:rsidR="002974E4">
              <w:rPr>
                <w:rFonts w:ascii="GHEA Grapalat" w:hAnsi="GHEA Grapalat"/>
                <w:sz w:val="16"/>
                <w:szCs w:val="16"/>
              </w:rPr>
              <w:t>5</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կատարողական վարույթի շրջանակներում ծնողի հետ երեխայի տեսակցությունների ապահովման կարգը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ծնողի կողմից երեխայի տեսակցության հարկադիր ապահովման մասին միջազգային չափանիշների և լավագույն փորձի վերաբերյալ</w:t>
            </w: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 Ընդունվել է կատարողական վարույթի շրջանակներում ծնողի հետ երեխայի տեսակցությունների ապահովման կարգը հաստատելու մասին Արդարադատության նախարարի հրաման</w:t>
            </w: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երեխայի` ծնողի հետ շփվելու և </w:t>
            </w:r>
            <w:r w:rsidRPr="00E47414">
              <w:rPr>
                <w:rFonts w:ascii="GHEA Grapalat" w:hAnsi="GHEA Grapalat"/>
                <w:sz w:val="16"/>
                <w:szCs w:val="16"/>
              </w:rPr>
              <w:t>դաստիարակություն ստանալու իր</w:t>
            </w:r>
            <w:r w:rsidR="00E47414" w:rsidRPr="00E47414">
              <w:rPr>
                <w:rFonts w:ascii="GHEA Grapalat" w:hAnsi="GHEA Grapalat"/>
                <w:sz w:val="16"/>
                <w:szCs w:val="16"/>
              </w:rPr>
              <w:t>ա</w:t>
            </w:r>
            <w:r w:rsidRPr="00E47414">
              <w:rPr>
                <w:rFonts w:ascii="GHEA Grapalat" w:hAnsi="GHEA Grapalat"/>
                <w:sz w:val="16"/>
                <w:szCs w:val="16"/>
              </w:rPr>
              <w:t>վունքների խախտման դեպքերը</w:t>
            </w: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ՀՀ աշխատանքի և սոցիալական հարցերի նախարարություն</w:t>
            </w:r>
          </w:p>
          <w:p w:rsidR="005D11B6" w:rsidRPr="00DF2D90" w:rsidRDefault="005D11B6" w:rsidP="005D11B6">
            <w:pPr>
              <w:spacing w:after="0" w:line="240" w:lineRule="auto"/>
              <w:jc w:val="both"/>
              <w:rPr>
                <w:rFonts w:ascii="GHEA Grapalat" w:hAnsi="GHEA Grapalat" w:cs="Sylfaen"/>
                <w:bCs/>
                <w:sz w:val="16"/>
                <w:szCs w:val="16"/>
              </w:rPr>
            </w:pPr>
          </w:p>
          <w:p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ՀՀ ոստիկանություն</w:t>
            </w:r>
          </w:p>
          <w:p w:rsidR="005D11B6" w:rsidRPr="00DF2D90" w:rsidRDefault="005D11B6" w:rsidP="005D11B6">
            <w:pPr>
              <w:spacing w:after="0" w:line="240" w:lineRule="auto"/>
              <w:jc w:val="both"/>
              <w:rPr>
                <w:rFonts w:ascii="GHEA Grapalat" w:hAnsi="GHEA Grapalat" w:cs="Sylfaen"/>
                <w:bCs/>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2021թ.երկրորդ կիսամյակ</w:t>
            </w:r>
          </w:p>
        </w:tc>
        <w:tc>
          <w:tcPr>
            <w:tcW w:w="1270" w:type="dxa"/>
            <w:gridSpan w:val="2"/>
          </w:tcPr>
          <w:p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rsidR="005D11B6" w:rsidRDefault="005D11B6" w:rsidP="005D11B6">
            <w:pPr>
              <w:spacing w:after="0" w:line="240" w:lineRule="auto"/>
              <w:jc w:val="both"/>
              <w:rPr>
                <w:rFonts w:ascii="GHEA Grapalat" w:hAnsi="GHEA Grapalat" w:cs="Sylfaen"/>
                <w:sz w:val="16"/>
                <w:szCs w:val="16"/>
              </w:rPr>
            </w:pPr>
          </w:p>
          <w:p w:rsidR="005D11B6" w:rsidRPr="00DF2D90" w:rsidRDefault="005D11B6" w:rsidP="005D11B6">
            <w:pPr>
              <w:spacing w:after="0" w:line="240" w:lineRule="auto"/>
              <w:jc w:val="both"/>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Del="000B5BE5" w:rsidTr="005B59C6">
        <w:trPr>
          <w:trHeight w:val="2519"/>
        </w:trPr>
        <w:tc>
          <w:tcPr>
            <w:tcW w:w="670" w:type="dxa"/>
            <w:gridSpan w:val="2"/>
            <w:noWrap/>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8</w:t>
            </w:r>
            <w:r w:rsidR="002974E4">
              <w:rPr>
                <w:rFonts w:ascii="GHEA Grapalat" w:hAnsi="GHEA Grapalat"/>
                <w:sz w:val="16"/>
                <w:szCs w:val="16"/>
              </w:rPr>
              <w:t>6</w:t>
            </w:r>
          </w:p>
        </w:tc>
        <w:tc>
          <w:tcPr>
            <w:tcW w:w="3121" w:type="dxa"/>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Բարելավել հանրակրթական և նախակրթական ոսումնական, ինչպես նաև երեխայի խնամքի և պաշտպանության հաստատություններում սանիտարական պայմանները</w:t>
            </w:r>
          </w:p>
        </w:tc>
        <w:tc>
          <w:tcPr>
            <w:tcW w:w="1983" w:type="dxa"/>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երեխայի կրթության, խնամքի և պաշտպանության հաստատություններում սանիտարական պայմանների վերաբերյալ օրենսդրության` միջազգային չափանիշներին համապատասխանության տեսանկյունից</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 Փոփոխություններ են կատարվել սանիտարական պայմանները սահմանող իրավական ակտերում</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3. Բարելավվել են երեխայի կրթության, խնամքի և պաշտպանության  հաստատությունների սանիտարական պայմանները</w:t>
            </w:r>
          </w:p>
          <w:p w:rsidR="00EE54D3" w:rsidRPr="00DF2D90" w:rsidRDefault="00EE54D3"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են երեխայի` անվտանգ միջավայրում ապրելու և առողջության իրավունքի խախտման դեպքերը</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line="240" w:lineRule="auto"/>
              <w:rPr>
                <w:rFonts w:ascii="GHEA Grapalat" w:hAnsi="GHEA Grapalat"/>
                <w:sz w:val="16"/>
                <w:szCs w:val="16"/>
              </w:rPr>
            </w:pPr>
          </w:p>
          <w:p w:rsidR="00EE54D3" w:rsidRDefault="00EE54D3" w:rsidP="005D11B6">
            <w:pPr>
              <w:spacing w:after="0" w:line="240" w:lineRule="auto"/>
              <w:rPr>
                <w:rFonts w:ascii="GHEA Grapalat" w:hAnsi="GHEA Grapalat"/>
                <w:sz w:val="16"/>
                <w:szCs w:val="16"/>
              </w:rPr>
            </w:pPr>
          </w:p>
          <w:p w:rsidR="00EE54D3" w:rsidRDefault="00EE54D3" w:rsidP="005D11B6">
            <w:pPr>
              <w:spacing w:after="0" w:line="240" w:lineRule="auto"/>
              <w:rPr>
                <w:rFonts w:ascii="GHEA Grapalat" w:hAnsi="GHEA Grapalat"/>
                <w:sz w:val="16"/>
                <w:szCs w:val="16"/>
              </w:rPr>
            </w:pPr>
          </w:p>
          <w:p w:rsidR="00EE54D3" w:rsidRPr="00DF2D90" w:rsidRDefault="00EE54D3" w:rsidP="005D11B6">
            <w:pPr>
              <w:spacing w:after="0" w:line="240" w:lineRule="auto"/>
              <w:rPr>
                <w:rFonts w:ascii="GHEA Grapalat" w:hAnsi="GHEA Grapalat"/>
                <w:sz w:val="16"/>
                <w:szCs w:val="16"/>
              </w:rPr>
            </w:pPr>
          </w:p>
        </w:tc>
        <w:tc>
          <w:tcPr>
            <w:tcW w:w="1990" w:type="dxa"/>
            <w:gridSpan w:val="3"/>
            <w:hideMark/>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առողջապահության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տարածքային կառավարման և ենթակառուցվածքների նախարարություն</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rsidR="005D11B6" w:rsidRPr="00DF2D90" w:rsidRDefault="005D11B6" w:rsidP="005D11B6">
            <w:pPr>
              <w:spacing w:after="0" w:line="240" w:lineRule="auto"/>
              <w:rPr>
                <w:rFonts w:ascii="GHEA Grapalat" w:hAnsi="GHEA Grapalat"/>
                <w:sz w:val="16"/>
                <w:szCs w:val="16"/>
              </w:rPr>
            </w:pPr>
          </w:p>
          <w:p w:rsidR="005D11B6" w:rsidRDefault="005D11B6" w:rsidP="005D11B6">
            <w:pPr>
              <w:spacing w:after="0"/>
              <w:rPr>
                <w:rFonts w:ascii="GHEA Grapalat" w:hAnsi="GHEA Grapalat"/>
                <w:sz w:val="16"/>
                <w:szCs w:val="16"/>
              </w:rPr>
            </w:pPr>
            <w:r w:rsidRPr="00994A54">
              <w:rPr>
                <w:rFonts w:ascii="GHEA Grapalat" w:hAnsi="GHEA Grapalat"/>
                <w:sz w:val="16"/>
                <w:szCs w:val="16"/>
              </w:rPr>
              <w:t>Երևանի</w:t>
            </w:r>
            <w:r w:rsidRPr="00DF2D90">
              <w:rPr>
                <w:rFonts w:ascii="GHEA Grapalat" w:hAnsi="GHEA Grapalat"/>
                <w:sz w:val="16"/>
                <w:szCs w:val="16"/>
              </w:rPr>
              <w:t xml:space="preserve"> քաղաքապետարան</w:t>
            </w:r>
            <w:r w:rsidRPr="00DF2D90">
              <w:rPr>
                <w:rFonts w:ascii="GHEA Grapalat" w:hAnsi="GHEA Grapalat"/>
                <w:sz w:val="16"/>
                <w:szCs w:val="16"/>
                <w:lang w:val="hy-AM"/>
              </w:rPr>
              <w:t>՝ համաձայնությամբ</w:t>
            </w:r>
          </w:p>
          <w:p w:rsidR="005D11B6" w:rsidRDefault="005D11B6" w:rsidP="005D11B6">
            <w:pPr>
              <w:spacing w:after="0"/>
              <w:rPr>
                <w:rFonts w:ascii="GHEA Grapalat" w:hAnsi="GHEA Grapalat"/>
                <w:sz w:val="16"/>
                <w:szCs w:val="16"/>
              </w:rPr>
            </w:pPr>
          </w:p>
          <w:p w:rsidR="005D11B6" w:rsidRPr="00E55874" w:rsidRDefault="005D11B6" w:rsidP="005D11B6">
            <w:pPr>
              <w:spacing w:after="0"/>
              <w:rPr>
                <w:rFonts w:ascii="GHEA Grapalat" w:hAnsi="GHEA Grapalat"/>
                <w:sz w:val="16"/>
                <w:szCs w:val="16"/>
              </w:rPr>
            </w:pPr>
            <w:r>
              <w:rPr>
                <w:rFonts w:ascii="GHEA Grapalat" w:hAnsi="GHEA Grapalat"/>
                <w:sz w:val="16"/>
                <w:szCs w:val="16"/>
              </w:rPr>
              <w:t>ՀՀ քաղաքաշինության կոմիտե</w:t>
            </w:r>
          </w:p>
          <w:p w:rsidR="005D11B6" w:rsidRPr="00DF2D90" w:rsidRDefault="005D11B6" w:rsidP="005D11B6">
            <w:pPr>
              <w:spacing w:after="0"/>
              <w:rPr>
                <w:rFonts w:ascii="GHEA Grapalat" w:hAnsi="GHEA Grapalat"/>
                <w:sz w:val="16"/>
                <w:szCs w:val="16"/>
              </w:rPr>
            </w:pPr>
            <w:r w:rsidRPr="00DF2D90">
              <w:rPr>
                <w:rFonts w:ascii="GHEA Grapalat" w:hAnsi="GHEA Grapalat"/>
                <w:sz w:val="16"/>
                <w:szCs w:val="16"/>
                <w:lang w:val="hy-AM"/>
              </w:rPr>
              <w:t xml:space="preserve"> </w:t>
            </w: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մարդու իրավունքների պաշտպանի </w:t>
            </w:r>
            <w:r w:rsidRPr="00DF2D90">
              <w:rPr>
                <w:rFonts w:ascii="GHEA Grapalat" w:hAnsi="GHEA Grapalat"/>
                <w:sz w:val="16"/>
                <w:szCs w:val="16"/>
              </w:rPr>
              <w:lastRenderedPageBreak/>
              <w:t>աշխատակազմ` համաձայնությամբ</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rPr>
            </w:pPr>
          </w:p>
        </w:tc>
        <w:tc>
          <w:tcPr>
            <w:tcW w:w="1700" w:type="dxa"/>
            <w:gridSpan w:val="2"/>
          </w:tcPr>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2020-2022թթ. պարբերաբար</w:t>
            </w:r>
          </w:p>
        </w:tc>
        <w:tc>
          <w:tcPr>
            <w:tcW w:w="1270" w:type="dxa"/>
            <w:gridSpan w:val="2"/>
          </w:tcPr>
          <w:p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cs="Sylfaen"/>
                <w:sz w:val="16"/>
                <w:szCs w:val="16"/>
              </w:rPr>
            </w:pPr>
          </w:p>
          <w:p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30110D" w:rsidTr="00DF2D90">
        <w:trPr>
          <w:trHeight w:val="404"/>
        </w:trPr>
        <w:tc>
          <w:tcPr>
            <w:tcW w:w="14418" w:type="dxa"/>
            <w:gridSpan w:val="15"/>
            <w:noWrap/>
          </w:tcPr>
          <w:p w:rsidR="005D11B6"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Տնտեսական գործունեության ազատություն</w:t>
            </w:r>
          </w:p>
          <w:p w:rsidR="005D11B6" w:rsidRPr="00DF2D90" w:rsidRDefault="005D11B6" w:rsidP="005D11B6">
            <w:pPr>
              <w:spacing w:after="0" w:line="240" w:lineRule="auto"/>
              <w:jc w:val="center"/>
              <w:rPr>
                <w:rFonts w:ascii="GHEA Grapalat" w:hAnsi="GHEA Grapalat"/>
                <w:b/>
                <w:sz w:val="16"/>
                <w:szCs w:val="16"/>
              </w:rPr>
            </w:pPr>
          </w:p>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
                <w:bCs/>
                <w:sz w:val="16"/>
                <w:szCs w:val="16"/>
                <w:lang w:val="hy-AM"/>
              </w:rPr>
              <w:t>Նպատակ.</w:t>
            </w:r>
            <w:r w:rsidRPr="00DF2D90">
              <w:rPr>
                <w:rFonts w:ascii="GHEA Grapalat" w:hAnsi="GHEA Grapalat" w:cs="Sylfaen"/>
                <w:bCs/>
                <w:sz w:val="16"/>
                <w:szCs w:val="16"/>
              </w:rPr>
              <w:t xml:space="preserve"> Doing business-ում ՀՀ ցուցանիշի բարելավում առնվազն 3-ով: </w:t>
            </w:r>
          </w:p>
          <w:p w:rsidR="005D11B6" w:rsidRPr="00DF2D90" w:rsidRDefault="005D11B6" w:rsidP="005D11B6">
            <w:pPr>
              <w:spacing w:after="0" w:line="240" w:lineRule="auto"/>
              <w:rPr>
                <w:rFonts w:ascii="GHEA Grapalat" w:hAnsi="GHEA Grapalat" w:cs="Sylfaen"/>
                <w:bCs/>
                <w:sz w:val="16"/>
                <w:szCs w:val="16"/>
                <w:lang w:val="hy-AM"/>
              </w:rPr>
            </w:pPr>
          </w:p>
          <w:p w:rsidR="005D11B6" w:rsidRPr="009D3589" w:rsidRDefault="005D11B6" w:rsidP="005D11B6">
            <w:pPr>
              <w:numPr>
                <w:ilvl w:val="0"/>
                <w:numId w:val="10"/>
              </w:numPr>
              <w:spacing w:after="0" w:line="240" w:lineRule="auto"/>
              <w:rPr>
                <w:rFonts w:ascii="GHEA Grapalat" w:hAnsi="GHEA Grapalat" w:cs="Sylfaen"/>
                <w:bCs/>
                <w:i/>
                <w:sz w:val="16"/>
                <w:szCs w:val="16"/>
                <w:lang w:val="hy-AM"/>
              </w:rPr>
            </w:pPr>
            <w:r w:rsidRPr="008861C1">
              <w:rPr>
                <w:rFonts w:ascii="GHEA Grapalat" w:hAnsi="GHEA Grapalat" w:cs="Sylfaen"/>
                <w:bCs/>
                <w:i/>
                <w:sz w:val="16"/>
                <w:szCs w:val="16"/>
                <w:lang w:val="hy-AM"/>
              </w:rPr>
              <w:t>Ելակետային տվյալներ՝ Doing business աղյուսակում ՀՀ-ի ցուցանիշը 47 է:</w:t>
            </w:r>
          </w:p>
          <w:p w:rsidR="005D11B6" w:rsidRPr="00DF2D90" w:rsidRDefault="005D11B6" w:rsidP="005D11B6">
            <w:pPr>
              <w:tabs>
                <w:tab w:val="left" w:pos="5414"/>
              </w:tabs>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tab/>
            </w:r>
          </w:p>
          <w:p w:rsidR="005D11B6" w:rsidRPr="009D3589"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
                <w:bCs/>
                <w:sz w:val="16"/>
                <w:szCs w:val="16"/>
                <w:lang w:val="hy-AM"/>
              </w:rPr>
              <w:t>Խնդիր</w:t>
            </w:r>
            <w:r w:rsidRPr="00DF2D90">
              <w:rPr>
                <w:rFonts w:ascii="GHEA Grapalat" w:hAnsi="GHEA Grapalat" w:cs="Sylfaen"/>
                <w:bCs/>
                <w:sz w:val="16"/>
                <w:szCs w:val="16"/>
                <w:lang w:val="hy-AM"/>
              </w:rPr>
              <w:t xml:space="preserve">: Տնտեսվարողների համար իրազեկվածության բարձրացման ապահովում, տնտեսական գործունեության վարչարարության պարզեցում </w:t>
            </w:r>
          </w:p>
          <w:p w:rsidR="005D11B6" w:rsidRPr="009D3589" w:rsidRDefault="005D11B6" w:rsidP="005D11B6">
            <w:pPr>
              <w:spacing w:after="0" w:line="240" w:lineRule="auto"/>
              <w:rPr>
                <w:rFonts w:ascii="GHEA Grapalat" w:hAnsi="GHEA Grapalat"/>
                <w:b/>
                <w:sz w:val="16"/>
                <w:szCs w:val="16"/>
                <w:lang w:val="hy-AM"/>
              </w:rPr>
            </w:pPr>
          </w:p>
        </w:tc>
      </w:tr>
      <w:tr w:rsidR="005D11B6" w:rsidRPr="008F6445" w:rsidTr="00DF2D90">
        <w:trPr>
          <w:trHeight w:val="404"/>
        </w:trPr>
        <w:tc>
          <w:tcPr>
            <w:tcW w:w="645" w:type="dxa"/>
            <w:noWrap/>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46"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Գործողություն</w:t>
            </w:r>
          </w:p>
        </w:tc>
        <w:tc>
          <w:tcPr>
            <w:tcW w:w="2073"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Ակնկալվող անմիջական արդյունք</w:t>
            </w:r>
          </w:p>
        </w:tc>
        <w:tc>
          <w:tcPr>
            <w:tcW w:w="1620"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Ակնկալվող ազդեցություն</w:t>
            </w:r>
          </w:p>
        </w:tc>
        <w:tc>
          <w:tcPr>
            <w:tcW w:w="1980"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Համակատարող մարմին</w:t>
            </w:r>
          </w:p>
        </w:tc>
        <w:tc>
          <w:tcPr>
            <w:tcW w:w="1710" w:type="dxa"/>
            <w:gridSpan w:val="3"/>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Վերջնաժամկետ</w:t>
            </w:r>
          </w:p>
        </w:tc>
        <w:tc>
          <w:tcPr>
            <w:tcW w:w="1260" w:type="dxa"/>
          </w:tcPr>
          <w:p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Ֆինանսա</w:t>
            </w:r>
            <w:r w:rsidR="00730CE0">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30110D" w:rsidTr="00DF2D90">
        <w:trPr>
          <w:trHeight w:val="404"/>
        </w:trPr>
        <w:tc>
          <w:tcPr>
            <w:tcW w:w="645" w:type="dxa"/>
            <w:noWrap/>
          </w:tcPr>
          <w:p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7</w:t>
            </w:r>
          </w:p>
        </w:tc>
        <w:tc>
          <w:tcPr>
            <w:tcW w:w="3146"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ԵԱՏՄ մաքսային կարգավորումների վերաբերյալ իրազեկ</w:t>
            </w:r>
            <w:r>
              <w:rPr>
                <w:rFonts w:ascii="GHEA Grapalat" w:hAnsi="GHEA Grapalat"/>
                <w:sz w:val="16"/>
                <w:szCs w:val="16"/>
              </w:rPr>
              <w:t>ված</w:t>
            </w:r>
            <w:r w:rsidRPr="00DF2D90">
              <w:rPr>
                <w:rFonts w:ascii="GHEA Grapalat" w:hAnsi="GHEA Grapalat"/>
                <w:sz w:val="16"/>
                <w:szCs w:val="16"/>
                <w:lang w:val="hy-AM"/>
              </w:rPr>
              <w:t>ությունը</w:t>
            </w:r>
          </w:p>
        </w:tc>
        <w:tc>
          <w:tcPr>
            <w:tcW w:w="2073"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Մաքսատներում փակցվել</w:t>
            </w:r>
            <w:r w:rsidRPr="00DF2D90">
              <w:rPr>
                <w:rFonts w:ascii="GHEA Grapalat" w:hAnsi="GHEA Grapalat"/>
                <w:sz w:val="16"/>
                <w:szCs w:val="16"/>
                <w:lang w:val="hy-AM"/>
              </w:rPr>
              <w:t xml:space="preserve"> են ԵԱՏՄ կարգավորումների</w:t>
            </w:r>
            <w:r w:rsidRPr="008861C1">
              <w:rPr>
                <w:rFonts w:ascii="GHEA Grapalat" w:hAnsi="GHEA Grapalat"/>
                <w:sz w:val="16"/>
                <w:szCs w:val="16"/>
                <w:lang w:val="hy-AM"/>
              </w:rPr>
              <w:t>, մասնավորապես ներմուծման, արտահանման կարգավորումների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տեղեկատվական նյութ</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w:t>
            </w:r>
            <w:r w:rsidRPr="00DF2D90">
              <w:rPr>
                <w:rFonts w:ascii="GHEA Grapalat" w:hAnsi="GHEA Grapalat" w:cs="Sylfaen"/>
                <w:sz w:val="16"/>
                <w:szCs w:val="16"/>
                <w:lang w:val="hy-AM"/>
              </w:rPr>
              <w:lastRenderedPageBreak/>
              <w:t>տեսաձայնագրություն</w:t>
            </w:r>
          </w:p>
        </w:tc>
        <w:tc>
          <w:tcPr>
            <w:tcW w:w="1620" w:type="dxa"/>
            <w:gridSpan w:val="2"/>
          </w:tcPr>
          <w:p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lastRenderedPageBreak/>
              <w:t>Նվազել են մաքսային սահմանով ապրանքների տեղափոխման ընթացքում մարդու իրավունքների խախտման դեպքերը</w:t>
            </w:r>
          </w:p>
        </w:tc>
        <w:tc>
          <w:tcPr>
            <w:tcW w:w="1980" w:type="dxa"/>
            <w:gridSpan w:val="2"/>
          </w:tcPr>
          <w:p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lang w:val="hy-AM"/>
              </w:rPr>
              <w:t xml:space="preserve">ՀՀ </w:t>
            </w:r>
            <w:r>
              <w:rPr>
                <w:rFonts w:ascii="GHEA Grapalat" w:hAnsi="GHEA Grapalat" w:cs="Sylfaen"/>
                <w:bCs/>
                <w:sz w:val="16"/>
                <w:szCs w:val="16"/>
              </w:rPr>
              <w:t>պ</w:t>
            </w:r>
            <w:r w:rsidRPr="00DF2D90">
              <w:rPr>
                <w:rFonts w:ascii="GHEA Grapalat" w:hAnsi="GHEA Grapalat" w:cs="Sylfaen"/>
                <w:bCs/>
                <w:sz w:val="16"/>
                <w:szCs w:val="16"/>
              </w:rPr>
              <w:t>ետական եկամուտների կոմիտե</w:t>
            </w:r>
          </w:p>
        </w:tc>
        <w:tc>
          <w:tcPr>
            <w:tcW w:w="1984" w:type="dxa"/>
            <w:gridSpan w:val="2"/>
          </w:tcPr>
          <w:p w:rsidR="005D11B6" w:rsidRPr="00DF2D90" w:rsidRDefault="005D11B6" w:rsidP="005D11B6">
            <w:pPr>
              <w:spacing w:after="0" w:line="240" w:lineRule="auto"/>
              <w:rPr>
                <w:rFonts w:ascii="GHEA Grapalat" w:hAnsi="GHEA Grapalat" w:cs="Sylfaen"/>
                <w:bCs/>
                <w:sz w:val="16"/>
                <w:szCs w:val="16"/>
                <w:lang w:val="hy-AM"/>
              </w:rPr>
            </w:pPr>
          </w:p>
        </w:tc>
        <w:tc>
          <w:tcPr>
            <w:tcW w:w="1710" w:type="dxa"/>
            <w:gridSpan w:val="3"/>
          </w:tcPr>
          <w:p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rPr>
              <w:t>2020-2022թթ. պարբերաբար</w:t>
            </w:r>
          </w:p>
        </w:tc>
        <w:tc>
          <w:tcPr>
            <w:tcW w:w="1260"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30110D" w:rsidTr="00DF2D90">
        <w:trPr>
          <w:trHeight w:val="404"/>
        </w:trPr>
        <w:tc>
          <w:tcPr>
            <w:tcW w:w="645" w:type="dxa"/>
            <w:noWrap/>
          </w:tcPr>
          <w:p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lastRenderedPageBreak/>
              <w:t>8</w:t>
            </w:r>
            <w:r w:rsidR="002974E4">
              <w:rPr>
                <w:rFonts w:ascii="GHEA Grapalat" w:hAnsi="GHEA Grapalat" w:cs="Sylfaen"/>
                <w:bCs/>
                <w:sz w:val="16"/>
                <w:szCs w:val="16"/>
              </w:rPr>
              <w:t>8</w:t>
            </w:r>
          </w:p>
        </w:tc>
        <w:tc>
          <w:tcPr>
            <w:tcW w:w="3146"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Օրենսդրորեն կատարելագործել Տնտեսական մրցակցության պաշտպանության պետական հանձնաժողովի գործունեության գործիքակազմը </w:t>
            </w:r>
            <w:r w:rsidRPr="00DF2D90">
              <w:rPr>
                <w:rFonts w:ascii="GHEA Grapalat" w:hAnsi="GHEA Grapalat"/>
                <w:sz w:val="16"/>
                <w:szCs w:val="16"/>
              </w:rPr>
              <w:t>(</w:t>
            </w:r>
            <w:r w:rsidRPr="00DF2D90">
              <w:rPr>
                <w:rFonts w:ascii="GHEA Grapalat" w:hAnsi="GHEA Grapalat"/>
                <w:sz w:val="16"/>
                <w:szCs w:val="16"/>
                <w:lang w:val="hy-AM"/>
              </w:rPr>
              <w:t>լիազորությունները</w:t>
            </w:r>
            <w:r w:rsidRPr="00DF2D90">
              <w:rPr>
                <w:rFonts w:ascii="GHEA Grapalat" w:hAnsi="GHEA Grapalat"/>
                <w:sz w:val="16"/>
                <w:szCs w:val="16"/>
              </w:rPr>
              <w:t xml:space="preserve">), </w:t>
            </w:r>
          </w:p>
          <w:p w:rsidR="005D11B6" w:rsidRPr="00DF2D90" w:rsidRDefault="005D11B6" w:rsidP="005D11B6">
            <w:pPr>
              <w:spacing w:after="0" w:line="240" w:lineRule="auto"/>
              <w:rPr>
                <w:rFonts w:ascii="GHEA Grapalat" w:hAnsi="GHEA Grapalat"/>
                <w:sz w:val="16"/>
                <w:szCs w:val="16"/>
              </w:rPr>
            </w:pPr>
          </w:p>
          <w:p w:rsidR="005D11B6" w:rsidRPr="00DF2D90" w:rsidRDefault="005D11B6" w:rsidP="005D11B6">
            <w:pPr>
              <w:spacing w:after="0" w:line="240" w:lineRule="auto"/>
              <w:rPr>
                <w:rFonts w:ascii="GHEA Grapalat" w:hAnsi="GHEA Grapalat"/>
                <w:sz w:val="16"/>
                <w:szCs w:val="16"/>
                <w:highlight w:val="cyan"/>
              </w:rPr>
            </w:pPr>
          </w:p>
          <w:p w:rsidR="005D11B6" w:rsidRPr="00DF2D90" w:rsidRDefault="005D11B6" w:rsidP="005D11B6">
            <w:pPr>
              <w:spacing w:after="0" w:line="240" w:lineRule="auto"/>
              <w:rPr>
                <w:rFonts w:ascii="GHEA Grapalat" w:hAnsi="GHEA Grapalat"/>
                <w:sz w:val="16"/>
                <w:szCs w:val="16"/>
                <w:highlight w:val="cyan"/>
              </w:rPr>
            </w:pPr>
          </w:p>
        </w:tc>
        <w:tc>
          <w:tcPr>
            <w:tcW w:w="2073" w:type="dxa"/>
            <w:gridSpan w:val="2"/>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Տնտեսական մրցակցության պաշտպանության մասին օրենքում փոփոխություններ և լրացումներ կատարելու մասին օրենքի նախագիծն ուղարկվել է Ազգային ժողով</w:t>
            </w:r>
          </w:p>
        </w:tc>
        <w:tc>
          <w:tcPr>
            <w:tcW w:w="1620" w:type="dxa"/>
            <w:gridSpan w:val="2"/>
          </w:tcPr>
          <w:p w:rsidR="005D11B6" w:rsidRPr="00DF2D90" w:rsidRDefault="00AA3ED1" w:rsidP="005D11B6">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5D11B6" w:rsidRPr="00DF2D90">
              <w:rPr>
                <w:rFonts w:ascii="GHEA Grapalat" w:hAnsi="GHEA Grapalat" w:cs="Sylfaen"/>
                <w:sz w:val="16"/>
                <w:szCs w:val="16"/>
                <w:lang w:val="hy-AM"/>
              </w:rPr>
              <w:t>վազել են անհավասար տնտեսական մրցակցության, տնտեսվարողների իրավունքների խախտման դեպքերը, ավելացել է նոր տնտեսվարող սուբյեկտների քանակը</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AA3ED1" w:rsidP="00AA4CC4">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ս</w:t>
            </w:r>
            <w:r w:rsidR="005D11B6" w:rsidRPr="00DF2D90">
              <w:rPr>
                <w:rFonts w:ascii="GHEA Grapalat" w:hAnsi="GHEA Grapalat" w:cs="Sylfaen"/>
                <w:sz w:val="16"/>
                <w:szCs w:val="16"/>
                <w:lang w:val="hy-AM"/>
              </w:rPr>
              <w:t>ահմանվել են  համաչափ և հայեցողության իրացման կանխատեսելի չափանիշներով պատասխանատվության միջոցներ</w:t>
            </w:r>
          </w:p>
        </w:tc>
        <w:tc>
          <w:tcPr>
            <w:tcW w:w="1980" w:type="dxa"/>
            <w:gridSpan w:val="2"/>
          </w:tcPr>
          <w:p w:rsidR="005D11B6" w:rsidRPr="00DF2D90" w:rsidRDefault="005D11B6" w:rsidP="005D11B6">
            <w:pPr>
              <w:tabs>
                <w:tab w:val="left" w:pos="95"/>
                <w:tab w:val="left" w:pos="365"/>
              </w:tabs>
              <w:rPr>
                <w:rFonts w:ascii="GHEA Grapalat" w:hAnsi="GHEA Grapalat" w:cs="Sylfaen"/>
                <w:sz w:val="16"/>
                <w:szCs w:val="16"/>
                <w:lang w:val="hy-AM"/>
              </w:rPr>
            </w:pPr>
            <w:r w:rsidRPr="00DF2D90">
              <w:rPr>
                <w:rFonts w:ascii="GHEA Grapalat" w:hAnsi="GHEA Grapalat" w:cs="Sylfaen"/>
                <w:sz w:val="16"/>
                <w:szCs w:val="16"/>
                <w:lang w:val="hy-AM"/>
              </w:rPr>
              <w:t>ՀՀ էկոնոմիկայի նախարարություն</w:t>
            </w:r>
          </w:p>
          <w:p w:rsidR="005D11B6" w:rsidRPr="00DF2D90" w:rsidRDefault="005D11B6" w:rsidP="005D11B6">
            <w:pPr>
              <w:spacing w:after="0" w:line="240" w:lineRule="auto"/>
              <w:rPr>
                <w:rFonts w:ascii="GHEA Grapalat" w:hAnsi="GHEA Grapalat" w:cs="Sylfaen"/>
                <w:sz w:val="16"/>
                <w:szCs w:val="16"/>
                <w:lang w:val="hy-AM"/>
              </w:rPr>
            </w:pPr>
          </w:p>
        </w:tc>
        <w:tc>
          <w:tcPr>
            <w:tcW w:w="1984" w:type="dxa"/>
            <w:gridSpan w:val="2"/>
          </w:tcPr>
          <w:p w:rsidR="005D11B6" w:rsidRPr="009D3589"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տնտեսական մրցակցության պաշտպանության պետական հանձնաժողով՝ համաձայնությամբ </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ՀՀ արդարադատության նախարարություն</w:t>
            </w:r>
          </w:p>
        </w:tc>
        <w:tc>
          <w:tcPr>
            <w:tcW w:w="1710" w:type="dxa"/>
            <w:gridSpan w:val="3"/>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2020թ. եր</w:t>
            </w:r>
            <w:r w:rsidRPr="00DF2D90">
              <w:rPr>
                <w:rFonts w:ascii="GHEA Grapalat" w:hAnsi="GHEA Grapalat" w:cs="Sylfaen"/>
                <w:sz w:val="16"/>
                <w:szCs w:val="16"/>
              </w:rPr>
              <w:t>կ</w:t>
            </w:r>
            <w:r w:rsidRPr="00DF2D90">
              <w:rPr>
                <w:rFonts w:ascii="GHEA Grapalat" w:hAnsi="GHEA Grapalat" w:cs="Sylfaen"/>
                <w:sz w:val="16"/>
                <w:szCs w:val="16"/>
                <w:lang w:val="hy-AM"/>
              </w:rPr>
              <w:t>րորդ կիսամյակ</w:t>
            </w:r>
          </w:p>
        </w:tc>
        <w:tc>
          <w:tcPr>
            <w:tcW w:w="1260" w:type="dxa"/>
          </w:tcPr>
          <w:p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p w:rsidR="005D11B6" w:rsidRPr="009D3589"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EE54D3" w:rsidRPr="000F3368" w:rsidTr="00EE54D3">
        <w:trPr>
          <w:trHeight w:val="440"/>
        </w:trPr>
        <w:tc>
          <w:tcPr>
            <w:tcW w:w="14418" w:type="dxa"/>
            <w:gridSpan w:val="15"/>
            <w:noWrap/>
          </w:tcPr>
          <w:p w:rsidR="00EE54D3" w:rsidRPr="000F6744" w:rsidRDefault="00EE54D3" w:rsidP="00EE54D3">
            <w:pPr>
              <w:spacing w:after="0" w:line="240" w:lineRule="auto"/>
              <w:jc w:val="center"/>
              <w:rPr>
                <w:rFonts w:ascii="GHEA Grapalat" w:hAnsi="GHEA Grapalat"/>
                <w:b/>
                <w:sz w:val="16"/>
                <w:szCs w:val="16"/>
                <w:lang w:val="hy-AM"/>
              </w:rPr>
            </w:pPr>
          </w:p>
          <w:p w:rsidR="00EE54D3" w:rsidRPr="00DF2D90" w:rsidRDefault="00EE54D3" w:rsidP="00EE54D3">
            <w:pPr>
              <w:spacing w:after="0" w:line="240" w:lineRule="auto"/>
              <w:jc w:val="center"/>
              <w:rPr>
                <w:rFonts w:ascii="GHEA Grapalat" w:hAnsi="GHEA Grapalat"/>
                <w:b/>
                <w:sz w:val="16"/>
                <w:szCs w:val="16"/>
              </w:rPr>
            </w:pPr>
            <w:r>
              <w:rPr>
                <w:rFonts w:ascii="GHEA Grapalat" w:hAnsi="GHEA Grapalat"/>
                <w:b/>
                <w:sz w:val="16"/>
                <w:szCs w:val="16"/>
              </w:rPr>
              <w:t>Ռազմավարական հաղորդակցություն</w:t>
            </w:r>
          </w:p>
          <w:p w:rsidR="00EE54D3" w:rsidRPr="00DF2D90" w:rsidRDefault="00EE54D3" w:rsidP="005D11B6">
            <w:pPr>
              <w:spacing w:after="0" w:line="240" w:lineRule="auto"/>
              <w:rPr>
                <w:rFonts w:ascii="GHEA Grapalat" w:hAnsi="GHEA Grapalat" w:cs="Sylfaen"/>
                <w:sz w:val="16"/>
                <w:szCs w:val="16"/>
                <w:lang w:val="hy-AM"/>
              </w:rPr>
            </w:pPr>
          </w:p>
        </w:tc>
      </w:tr>
      <w:tr w:rsidR="005D11B6" w:rsidRPr="0030110D" w:rsidTr="005B59C6">
        <w:trPr>
          <w:trHeight w:val="4310"/>
        </w:trPr>
        <w:tc>
          <w:tcPr>
            <w:tcW w:w="645" w:type="dxa"/>
            <w:noWrap/>
          </w:tcPr>
          <w:p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lastRenderedPageBreak/>
              <w:t>8</w:t>
            </w:r>
            <w:r w:rsidR="002974E4">
              <w:rPr>
                <w:rFonts w:ascii="GHEA Grapalat" w:hAnsi="GHEA Grapalat" w:cs="Sylfaen"/>
                <w:bCs/>
                <w:sz w:val="16"/>
                <w:szCs w:val="16"/>
              </w:rPr>
              <w:t>9</w:t>
            </w:r>
          </w:p>
        </w:tc>
        <w:tc>
          <w:tcPr>
            <w:tcW w:w="3146" w:type="dxa"/>
            <w:gridSpan w:val="2"/>
          </w:tcPr>
          <w:p w:rsidR="005D11B6" w:rsidRPr="0098488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Մշակել մարդու իրավունքների պաշտպանության ազգային ռազմավարության և դրանից  բխող 2020-2022թթ. գործողությունների ծրագրի հաղորդակցության </w:t>
            </w:r>
            <w:r>
              <w:rPr>
                <w:rFonts w:ascii="GHEA Grapalat" w:hAnsi="GHEA Grapalat"/>
                <w:sz w:val="16"/>
                <w:szCs w:val="16"/>
              </w:rPr>
              <w:t>պլան</w:t>
            </w:r>
          </w:p>
        </w:tc>
        <w:tc>
          <w:tcPr>
            <w:tcW w:w="2073" w:type="dxa"/>
            <w:gridSpan w:val="2"/>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Մարդու իրավունքների պաշտպանության ազգային ռազմավարության և դրանից  բխող 2020-2022թթ. գործողությունների ծրագրի հաղորդակցության </w:t>
            </w:r>
            <w:r>
              <w:rPr>
                <w:rFonts w:ascii="GHEA Grapalat" w:hAnsi="GHEA Grapalat"/>
                <w:sz w:val="16"/>
                <w:szCs w:val="16"/>
              </w:rPr>
              <w:t xml:space="preserve">պլանը </w:t>
            </w:r>
            <w:r w:rsidRPr="00DF2D90">
              <w:rPr>
                <w:rFonts w:ascii="GHEA Grapalat" w:hAnsi="GHEA Grapalat"/>
                <w:sz w:val="16"/>
                <w:szCs w:val="16"/>
                <w:lang w:val="hy-AM"/>
              </w:rPr>
              <w:t>հաստատելու մասին իրավական ակտը</w:t>
            </w:r>
          </w:p>
        </w:tc>
        <w:tc>
          <w:tcPr>
            <w:tcW w:w="1620" w:type="dxa"/>
            <w:gridSpan w:val="2"/>
          </w:tcPr>
          <w:p w:rsidR="005D11B6" w:rsidRPr="00DF2D90" w:rsidRDefault="005D11B6" w:rsidP="005D11B6">
            <w:pPr>
              <w:tabs>
                <w:tab w:val="left" w:pos="567"/>
                <w:tab w:val="left" w:pos="709"/>
                <w:tab w:val="left" w:pos="851"/>
              </w:tabs>
              <w:rPr>
                <w:rFonts w:ascii="GHEA Grapalat" w:hAnsi="GHEA Grapalat"/>
                <w:sz w:val="16"/>
                <w:szCs w:val="16"/>
                <w:lang w:val="hy-AM"/>
              </w:rPr>
            </w:pPr>
            <w:r w:rsidRPr="00DF2D90">
              <w:rPr>
                <w:rFonts w:ascii="GHEA Grapalat" w:hAnsi="GHEA Grapalat"/>
                <w:sz w:val="16"/>
                <w:szCs w:val="16"/>
                <w:lang w:val="hy-AM"/>
              </w:rPr>
              <w:t>Ավելացել է Մարդու իրավունքների պաշտպանության ազգային ռազմավարության և դրանից  բխող 2020-2022թթ. գործողությունների ծրագրի վերաբերյալ տեղեկատվական / լրատվական նյութերի, հաղորդումների, զեկույցների քանակը</w:t>
            </w:r>
          </w:p>
        </w:tc>
        <w:tc>
          <w:tcPr>
            <w:tcW w:w="1980" w:type="dxa"/>
            <w:gridSpan w:val="2"/>
          </w:tcPr>
          <w:p w:rsidR="005D11B6" w:rsidRPr="00DF2D90" w:rsidRDefault="005D11B6" w:rsidP="005D11B6">
            <w:pPr>
              <w:pStyle w:val="ListParagraph"/>
              <w:tabs>
                <w:tab w:val="left" w:pos="95"/>
                <w:tab w:val="left" w:pos="365"/>
              </w:tabs>
              <w:ind w:left="95"/>
              <w:rPr>
                <w:rFonts w:ascii="GHEA Grapalat" w:hAnsi="GHEA Grapalat"/>
                <w:sz w:val="16"/>
                <w:szCs w:val="16"/>
                <w:lang w:val="hy-AM"/>
              </w:rPr>
            </w:pPr>
            <w:r w:rsidRPr="00DF2D90">
              <w:rPr>
                <w:rFonts w:ascii="GHEA Grapalat" w:hAnsi="GHEA Grapalat"/>
                <w:sz w:val="16"/>
                <w:szCs w:val="16"/>
                <w:lang w:val="hy-AM"/>
              </w:rPr>
              <w:t xml:space="preserve">ՀՀ արդարադատության նախարարություն </w:t>
            </w:r>
          </w:p>
        </w:tc>
        <w:tc>
          <w:tcPr>
            <w:tcW w:w="1984" w:type="dxa"/>
            <w:gridSpan w:val="2"/>
          </w:tcPr>
          <w:p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2020թ. առաջին կիսամյակ</w:t>
            </w:r>
          </w:p>
        </w:tc>
        <w:tc>
          <w:tcPr>
            <w:tcW w:w="1260" w:type="dxa"/>
          </w:tcPr>
          <w:p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16"/>
                <w:szCs w:val="16"/>
                <w:lang w:val="hy-AM"/>
              </w:rPr>
            </w:pPr>
          </w:p>
          <w:p w:rsidR="005D11B6" w:rsidRPr="00DF2D90" w:rsidRDefault="005D11B6" w:rsidP="005D11B6">
            <w:pPr>
              <w:spacing w:after="0" w:line="240" w:lineRule="auto"/>
              <w:rPr>
                <w:rFonts w:ascii="GHEA Grapalat" w:hAnsi="GHEA Grapalat" w:cs="Sylfaen"/>
                <w:sz w:val="20"/>
                <w:szCs w:val="16"/>
                <w:lang w:val="hy-AM"/>
              </w:rPr>
            </w:pPr>
            <w:r w:rsidRPr="00DF2D90">
              <w:rPr>
                <w:rFonts w:ascii="GHEA Grapalat" w:hAnsi="GHEA Grapalat" w:cs="Sylfaen"/>
                <w:sz w:val="16"/>
                <w:szCs w:val="16"/>
                <w:lang w:val="hy-AM"/>
              </w:rPr>
              <w:t>Օրենքով չարգելված այլ աղբյուրն</w:t>
            </w:r>
            <w:r w:rsidRPr="00DF2D90">
              <w:rPr>
                <w:rFonts w:ascii="GHEA Grapalat" w:hAnsi="GHEA Grapalat"/>
                <w:sz w:val="16"/>
                <w:szCs w:val="16"/>
                <w:lang w:val="hy-AM"/>
              </w:rPr>
              <w:t>եր</w:t>
            </w:r>
          </w:p>
        </w:tc>
      </w:tr>
    </w:tbl>
    <w:p w:rsidR="00730CE0" w:rsidRDefault="00730CE0" w:rsidP="0030110D">
      <w:pPr>
        <w:pStyle w:val="mechtex"/>
        <w:jc w:val="left"/>
        <w:rPr>
          <w:rFonts w:ascii="Sylfaen" w:hAnsi="Sylfaen"/>
          <w:lang w:val="hy-AM"/>
        </w:rPr>
      </w:pPr>
    </w:p>
    <w:p w:rsidR="00730CE0" w:rsidRDefault="00730CE0" w:rsidP="0030110D">
      <w:pPr>
        <w:pStyle w:val="mechtex"/>
        <w:ind w:firstLine="1418"/>
        <w:jc w:val="left"/>
        <w:rPr>
          <w:rFonts w:ascii="GHEA Mariam" w:hAnsi="GHEA Mariam"/>
          <w:szCs w:val="22"/>
          <w:lang w:val="hy-AM"/>
        </w:rPr>
      </w:pPr>
    </w:p>
    <w:p w:rsidR="00730CE0" w:rsidRDefault="00730CE0" w:rsidP="0030110D">
      <w:pPr>
        <w:pStyle w:val="mechtex"/>
        <w:ind w:firstLine="1418"/>
        <w:jc w:val="left"/>
        <w:rPr>
          <w:rFonts w:ascii="GHEA Mariam" w:hAnsi="GHEA Mariam"/>
          <w:szCs w:val="22"/>
          <w:lang w:val="hy-AM"/>
        </w:rPr>
      </w:pPr>
    </w:p>
    <w:p w:rsidR="00730CE0" w:rsidRDefault="00730CE0" w:rsidP="0030110D">
      <w:pPr>
        <w:pStyle w:val="mechtex"/>
        <w:ind w:firstLine="1418"/>
        <w:jc w:val="left"/>
        <w:rPr>
          <w:rFonts w:ascii="GHEA Mariam" w:hAnsi="GHEA Mariam"/>
          <w:szCs w:val="22"/>
          <w:lang w:val="hy-AM"/>
        </w:rPr>
      </w:pPr>
    </w:p>
    <w:p w:rsidR="00730CE0" w:rsidRPr="00CA290C" w:rsidRDefault="00730CE0" w:rsidP="0030110D">
      <w:pPr>
        <w:pStyle w:val="mechtex"/>
        <w:ind w:firstLine="1418"/>
        <w:jc w:val="left"/>
        <w:rPr>
          <w:rFonts w:ascii="GHEA Mariam" w:hAnsi="GHEA Mariam" w:cs="Arial Armenian"/>
          <w:szCs w:val="22"/>
          <w:lang w:val="hy-AM"/>
        </w:rPr>
      </w:pPr>
      <w:r w:rsidRPr="00CA290C">
        <w:rPr>
          <w:rFonts w:ascii="GHEA Mariam" w:hAnsi="GHEA Mariam"/>
          <w:szCs w:val="22"/>
          <w:lang w:val="hy-AM"/>
        </w:rPr>
        <w:t>ՀԱՅԱՍՏԱՆԻ</w:t>
      </w:r>
      <w:r w:rsidRPr="00CA290C">
        <w:rPr>
          <w:rFonts w:ascii="GHEA Mariam" w:hAnsi="GHEA Mariam" w:cs="Arial Armenian"/>
          <w:szCs w:val="22"/>
          <w:lang w:val="hy-AM"/>
        </w:rPr>
        <w:t xml:space="preserve">  </w:t>
      </w:r>
      <w:r w:rsidRPr="00CA290C">
        <w:rPr>
          <w:rFonts w:ascii="GHEA Mariam" w:hAnsi="GHEA Mariam"/>
          <w:szCs w:val="22"/>
          <w:lang w:val="hy-AM"/>
        </w:rPr>
        <w:t>ՀԱՆՐԱՊԵՏՈՒԹՅԱՆ</w:t>
      </w:r>
    </w:p>
    <w:p w:rsidR="00730CE0" w:rsidRPr="00CA290C" w:rsidRDefault="00730CE0" w:rsidP="0030110D">
      <w:pPr>
        <w:pStyle w:val="mechtex"/>
        <w:ind w:firstLine="1418"/>
        <w:jc w:val="left"/>
        <w:rPr>
          <w:rFonts w:ascii="GHEA Mariam" w:hAnsi="GHEA Mariam"/>
          <w:szCs w:val="22"/>
          <w:lang w:val="hy-AM"/>
        </w:rPr>
      </w:pPr>
      <w:r w:rsidRPr="00CA290C">
        <w:rPr>
          <w:rFonts w:ascii="GHEA Mariam" w:hAnsi="GHEA Mariam"/>
          <w:szCs w:val="22"/>
          <w:lang w:val="hy-AM"/>
        </w:rPr>
        <w:t xml:space="preserve">  ՎԱՐՉԱՊԵՏԻ ԱՇԽԱՏԱԿԱԶՄԻ</w:t>
      </w:r>
    </w:p>
    <w:p w:rsidR="00B8297A" w:rsidRPr="008C3D2E" w:rsidRDefault="00730CE0" w:rsidP="00730CE0">
      <w:pPr>
        <w:pStyle w:val="mechtex"/>
        <w:ind w:firstLine="1418"/>
        <w:jc w:val="left"/>
        <w:rPr>
          <w:rFonts w:ascii="GHEA Grapalat" w:hAnsi="GHEA Grapalat"/>
          <w:sz w:val="16"/>
          <w:szCs w:val="16"/>
          <w:lang w:val="hy-AM"/>
        </w:rPr>
      </w:pPr>
      <w:r w:rsidRPr="00CA290C">
        <w:rPr>
          <w:rFonts w:ascii="GHEA Mariam" w:hAnsi="GHEA Mariam"/>
          <w:szCs w:val="22"/>
          <w:lang w:val="hy-AM"/>
        </w:rPr>
        <w:t xml:space="preserve">           </w:t>
      </w:r>
      <w:r>
        <w:rPr>
          <w:rFonts w:ascii="GHEA Mariam" w:hAnsi="GHEA Mariam"/>
          <w:szCs w:val="22"/>
          <w:lang w:val="hy-AM"/>
        </w:rPr>
        <w:tab/>
      </w:r>
      <w:r w:rsidRPr="00CA290C">
        <w:rPr>
          <w:rFonts w:ascii="GHEA Mariam" w:hAnsi="GHEA Mariam"/>
          <w:szCs w:val="22"/>
          <w:lang w:val="hy-AM"/>
        </w:rPr>
        <w:t xml:space="preserve">   </w:t>
      </w:r>
      <w:r>
        <w:rPr>
          <w:rFonts w:ascii="GHEA Mariam" w:hAnsi="GHEA Mariam"/>
          <w:szCs w:val="22"/>
          <w:lang w:val="hy-AM"/>
        </w:rPr>
        <w:t xml:space="preserve"> </w:t>
      </w:r>
      <w:r w:rsidRPr="00CA290C">
        <w:rPr>
          <w:rFonts w:ascii="GHEA Mariam" w:hAnsi="GHEA Mariam"/>
          <w:szCs w:val="22"/>
          <w:lang w:val="hy-AM"/>
        </w:rPr>
        <w:t>ՂԵԿԱՎԱՐ</w:t>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sidRPr="00CA290C">
        <w:rPr>
          <w:rFonts w:ascii="GHEA Mariam" w:hAnsi="GHEA Mariam" w:cs="Arial Armenian"/>
          <w:szCs w:val="22"/>
          <w:lang w:val="hy-AM"/>
        </w:rPr>
        <w:t xml:space="preserve">  Է</w:t>
      </w:r>
      <w:r w:rsidRPr="00CA290C">
        <w:rPr>
          <w:rFonts w:ascii="GHEA Mariam" w:hAnsi="GHEA Mariam"/>
          <w:szCs w:val="22"/>
          <w:lang w:val="hy-AM"/>
        </w:rPr>
        <w:t>.</w:t>
      </w:r>
      <w:r w:rsidRPr="00CA290C">
        <w:rPr>
          <w:rFonts w:ascii="GHEA Mariam" w:hAnsi="GHEA Mariam" w:cs="Arial Armenian"/>
          <w:szCs w:val="22"/>
          <w:lang w:val="hy-AM"/>
        </w:rPr>
        <w:t xml:space="preserve"> ԱՂԱՋԱՆ</w:t>
      </w:r>
      <w:r w:rsidRPr="00CA290C">
        <w:rPr>
          <w:rFonts w:ascii="GHEA Mariam" w:hAnsi="GHEA Mariam"/>
          <w:szCs w:val="22"/>
          <w:lang w:val="hy-AM"/>
        </w:rPr>
        <w:t>ՅԱՆ</w:t>
      </w:r>
    </w:p>
    <w:sectPr w:rsidR="00B8297A" w:rsidRPr="008C3D2E" w:rsidSect="007F052C">
      <w:footerReference w:type="default" r:id="rId9"/>
      <w:pgSz w:w="15840" w:h="12240" w:orient="landscape"/>
      <w:pgMar w:top="993" w:right="839" w:bottom="426"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E0" w:rsidRDefault="00C603E0" w:rsidP="00C72AE2">
      <w:pPr>
        <w:spacing w:after="0" w:line="240" w:lineRule="auto"/>
      </w:pPr>
      <w:r>
        <w:separator/>
      </w:r>
    </w:p>
  </w:endnote>
  <w:endnote w:type="continuationSeparator" w:id="0">
    <w:p w:rsidR="00C603E0" w:rsidRDefault="00C603E0" w:rsidP="00C7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AMU">
    <w:charset w:val="00"/>
    <w:family w:val="swiss"/>
    <w:pitch w:val="variable"/>
    <w:sig w:usb0="800006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0D" w:rsidRDefault="0030110D">
    <w:pPr>
      <w:pStyle w:val="Footer"/>
      <w:jc w:val="right"/>
    </w:pPr>
    <w:r>
      <w:rPr>
        <w:noProof/>
      </w:rPr>
      <w:fldChar w:fldCharType="begin"/>
    </w:r>
    <w:r>
      <w:rPr>
        <w:noProof/>
      </w:rPr>
      <w:instrText xml:space="preserve"> PAGE   \* MERGEFORMAT </w:instrText>
    </w:r>
    <w:r>
      <w:rPr>
        <w:noProof/>
      </w:rPr>
      <w:fldChar w:fldCharType="separate"/>
    </w:r>
    <w:r w:rsidR="00360113">
      <w:rPr>
        <w:noProof/>
      </w:rPr>
      <w:t>43</w:t>
    </w:r>
    <w:r>
      <w:rPr>
        <w:noProof/>
      </w:rPr>
      <w:fldChar w:fldCharType="end"/>
    </w:r>
  </w:p>
  <w:p w:rsidR="0030110D" w:rsidRPr="009618F9" w:rsidRDefault="0030110D">
    <w:pPr>
      <w:pStyle w:val="Footer"/>
      <w:rPr>
        <w:sz w:val="18"/>
        <w:szCs w:val="18"/>
      </w:rPr>
    </w:pPr>
    <w:r w:rsidRPr="009618F9">
      <w:rPr>
        <w:sz w:val="18"/>
        <w:szCs w:val="18"/>
      </w:rPr>
      <w:fldChar w:fldCharType="begin"/>
    </w:r>
    <w:r w:rsidRPr="009618F9">
      <w:rPr>
        <w:sz w:val="18"/>
        <w:szCs w:val="18"/>
      </w:rPr>
      <w:instrText xml:space="preserve"> FILENAME   \* MERGEFORMAT </w:instrText>
    </w:r>
    <w:r w:rsidRPr="009618F9">
      <w:rPr>
        <w:sz w:val="18"/>
        <w:szCs w:val="18"/>
      </w:rPr>
      <w:fldChar w:fldCharType="separate"/>
    </w:r>
    <w:r w:rsidRPr="009618F9">
      <w:rPr>
        <w:noProof/>
        <w:sz w:val="18"/>
        <w:szCs w:val="18"/>
      </w:rPr>
      <w:t>voroshumLK-300.1</w:t>
    </w:r>
    <w:r w:rsidRPr="009618F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E0" w:rsidRDefault="00C603E0" w:rsidP="00C72AE2">
      <w:pPr>
        <w:spacing w:after="0" w:line="240" w:lineRule="auto"/>
      </w:pPr>
      <w:r>
        <w:separator/>
      </w:r>
    </w:p>
  </w:footnote>
  <w:footnote w:type="continuationSeparator" w:id="0">
    <w:p w:rsidR="00C603E0" w:rsidRDefault="00C603E0" w:rsidP="00C72AE2">
      <w:pPr>
        <w:spacing w:after="0" w:line="240" w:lineRule="auto"/>
      </w:pPr>
      <w:r>
        <w:continuationSeparator/>
      </w:r>
    </w:p>
  </w:footnote>
  <w:footnote w:id="1">
    <w:p w:rsidR="0030110D" w:rsidRDefault="0030110D">
      <w:pPr>
        <w:pStyle w:val="FootnoteText"/>
      </w:pPr>
      <w:r>
        <w:rPr>
          <w:rStyle w:val="FootnoteReference"/>
        </w:rPr>
        <w:footnoteRef/>
      </w:r>
      <w:r>
        <w:t xml:space="preserve"> </w:t>
      </w:r>
      <w:r w:rsidRPr="005B59C6">
        <w:rPr>
          <w:sz w:val="16"/>
          <w:szCs w:val="16"/>
        </w:rPr>
        <w:t>https://www.panorama.am/en/news/2019/04/18/Armenia-World-Press-Freedom-Index/2102510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D9B"/>
    <w:multiLevelType w:val="hybridMultilevel"/>
    <w:tmpl w:val="895A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942E8"/>
    <w:multiLevelType w:val="hybridMultilevel"/>
    <w:tmpl w:val="A3D8028C"/>
    <w:lvl w:ilvl="0" w:tplc="454CCFF6">
      <w:start w:val="1"/>
      <w:numFmt w:val="decimal"/>
      <w:lvlText w:val="%1."/>
      <w:lvlJc w:val="left"/>
      <w:pPr>
        <w:ind w:left="720" w:hanging="360"/>
      </w:pPr>
      <w:rPr>
        <w:rFonts w:ascii="Arial AMU" w:hAnsi="Arial AM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94B3D"/>
    <w:multiLevelType w:val="hybridMultilevel"/>
    <w:tmpl w:val="DFF4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B6DED"/>
    <w:multiLevelType w:val="hybridMultilevel"/>
    <w:tmpl w:val="375AF064"/>
    <w:lvl w:ilvl="0" w:tplc="4A1CA21A">
      <w:start w:val="1"/>
      <w:numFmt w:val="decimal"/>
      <w:lvlText w:val="%1."/>
      <w:lvlJc w:val="left"/>
      <w:pPr>
        <w:ind w:left="410" w:hanging="360"/>
      </w:pPr>
      <w:rPr>
        <w:rFonts w:cs="Sylfaen"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nsid w:val="2CAD1259"/>
    <w:multiLevelType w:val="hybridMultilevel"/>
    <w:tmpl w:val="45C6416A"/>
    <w:lvl w:ilvl="0" w:tplc="EE4A26DA">
      <w:start w:val="1"/>
      <w:numFmt w:val="decimal"/>
      <w:lvlText w:val="%1."/>
      <w:lvlJc w:val="left"/>
      <w:pPr>
        <w:ind w:left="810" w:hanging="360"/>
      </w:pPr>
      <w:rPr>
        <w:rFonts w:ascii="GHEA Grapalat" w:hAnsi="GHEA Grapalat"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DB70AB5"/>
    <w:multiLevelType w:val="hybridMultilevel"/>
    <w:tmpl w:val="3EBC3338"/>
    <w:lvl w:ilvl="0" w:tplc="3A08AA2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1683A"/>
    <w:multiLevelType w:val="hybridMultilevel"/>
    <w:tmpl w:val="7F42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52C34"/>
    <w:multiLevelType w:val="hybridMultilevel"/>
    <w:tmpl w:val="5608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6798F"/>
    <w:multiLevelType w:val="hybridMultilevel"/>
    <w:tmpl w:val="C4740D7A"/>
    <w:lvl w:ilvl="0" w:tplc="AB64BF98">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BA633B"/>
    <w:multiLevelType w:val="hybridMultilevel"/>
    <w:tmpl w:val="F1D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CF15BC"/>
    <w:multiLevelType w:val="hybridMultilevel"/>
    <w:tmpl w:val="D106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734F6"/>
    <w:multiLevelType w:val="hybridMultilevel"/>
    <w:tmpl w:val="7F76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AC61B0"/>
    <w:multiLevelType w:val="hybridMultilevel"/>
    <w:tmpl w:val="DA1017E4"/>
    <w:lvl w:ilvl="0" w:tplc="4FFCD8F2">
      <w:start w:val="2"/>
      <w:numFmt w:val="decimal"/>
      <w:lvlText w:val="%1."/>
      <w:lvlJc w:val="left"/>
      <w:pPr>
        <w:ind w:left="720" w:hanging="360"/>
      </w:pPr>
      <w:rPr>
        <w:rFonts w:cs="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12"/>
  </w:num>
  <w:num w:numId="6">
    <w:abstractNumId w:val="5"/>
  </w:num>
  <w:num w:numId="7">
    <w:abstractNumId w:val="10"/>
  </w:num>
  <w:num w:numId="8">
    <w:abstractNumId w:val="3"/>
  </w:num>
  <w:num w:numId="9">
    <w:abstractNumId w:val="11"/>
  </w:num>
  <w:num w:numId="10">
    <w:abstractNumId w:val="8"/>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47"/>
    <w:rsid w:val="00000C26"/>
    <w:rsid w:val="000037A0"/>
    <w:rsid w:val="000057BC"/>
    <w:rsid w:val="00006202"/>
    <w:rsid w:val="00010C4E"/>
    <w:rsid w:val="00010FD7"/>
    <w:rsid w:val="00010FDD"/>
    <w:rsid w:val="00011CB5"/>
    <w:rsid w:val="00011CBD"/>
    <w:rsid w:val="00013F4C"/>
    <w:rsid w:val="000152E7"/>
    <w:rsid w:val="000174D8"/>
    <w:rsid w:val="0002347F"/>
    <w:rsid w:val="00027E2E"/>
    <w:rsid w:val="00030917"/>
    <w:rsid w:val="00030E36"/>
    <w:rsid w:val="0003280F"/>
    <w:rsid w:val="00032D05"/>
    <w:rsid w:val="000338A4"/>
    <w:rsid w:val="00043814"/>
    <w:rsid w:val="00045BC2"/>
    <w:rsid w:val="00047BC1"/>
    <w:rsid w:val="00057F97"/>
    <w:rsid w:val="00063EBB"/>
    <w:rsid w:val="000704B7"/>
    <w:rsid w:val="000719FB"/>
    <w:rsid w:val="00071C1D"/>
    <w:rsid w:val="00074A29"/>
    <w:rsid w:val="000753C6"/>
    <w:rsid w:val="00075691"/>
    <w:rsid w:val="00075E97"/>
    <w:rsid w:val="00076A7A"/>
    <w:rsid w:val="00081CA9"/>
    <w:rsid w:val="0008396D"/>
    <w:rsid w:val="00087FE3"/>
    <w:rsid w:val="00090A78"/>
    <w:rsid w:val="00090CCA"/>
    <w:rsid w:val="00091174"/>
    <w:rsid w:val="00093C90"/>
    <w:rsid w:val="00095F12"/>
    <w:rsid w:val="00097046"/>
    <w:rsid w:val="000A095B"/>
    <w:rsid w:val="000B5BE5"/>
    <w:rsid w:val="000C429D"/>
    <w:rsid w:val="000C5FD9"/>
    <w:rsid w:val="000D2A79"/>
    <w:rsid w:val="000E13A3"/>
    <w:rsid w:val="000E2E33"/>
    <w:rsid w:val="000E3027"/>
    <w:rsid w:val="000E38E4"/>
    <w:rsid w:val="000E73D2"/>
    <w:rsid w:val="000F20FC"/>
    <w:rsid w:val="000F3368"/>
    <w:rsid w:val="000F5BDE"/>
    <w:rsid w:val="000F5D40"/>
    <w:rsid w:val="000F6744"/>
    <w:rsid w:val="00106650"/>
    <w:rsid w:val="00107B8E"/>
    <w:rsid w:val="0011621D"/>
    <w:rsid w:val="00116560"/>
    <w:rsid w:val="001276AF"/>
    <w:rsid w:val="0012795E"/>
    <w:rsid w:val="00131C49"/>
    <w:rsid w:val="00133C4A"/>
    <w:rsid w:val="00133D22"/>
    <w:rsid w:val="00154CF5"/>
    <w:rsid w:val="00155516"/>
    <w:rsid w:val="00156194"/>
    <w:rsid w:val="0016226E"/>
    <w:rsid w:val="00162531"/>
    <w:rsid w:val="001635B5"/>
    <w:rsid w:val="001641F2"/>
    <w:rsid w:val="001643E6"/>
    <w:rsid w:val="0016527D"/>
    <w:rsid w:val="00166E78"/>
    <w:rsid w:val="001731D3"/>
    <w:rsid w:val="00174617"/>
    <w:rsid w:val="00176A2E"/>
    <w:rsid w:val="001816F6"/>
    <w:rsid w:val="00186061"/>
    <w:rsid w:val="0018677A"/>
    <w:rsid w:val="00186A75"/>
    <w:rsid w:val="001874E6"/>
    <w:rsid w:val="00193D05"/>
    <w:rsid w:val="00197A31"/>
    <w:rsid w:val="001A4BD6"/>
    <w:rsid w:val="001A4C08"/>
    <w:rsid w:val="001B1935"/>
    <w:rsid w:val="001B26F1"/>
    <w:rsid w:val="001B75E4"/>
    <w:rsid w:val="001C0C69"/>
    <w:rsid w:val="001C35D8"/>
    <w:rsid w:val="001C3F25"/>
    <w:rsid w:val="001C49F6"/>
    <w:rsid w:val="001C69C7"/>
    <w:rsid w:val="001C6D46"/>
    <w:rsid w:val="001D26F8"/>
    <w:rsid w:val="001D66B0"/>
    <w:rsid w:val="001D6C3E"/>
    <w:rsid w:val="001E0634"/>
    <w:rsid w:val="001E0B8A"/>
    <w:rsid w:val="001E2B25"/>
    <w:rsid w:val="001E2E3E"/>
    <w:rsid w:val="001E394F"/>
    <w:rsid w:val="001E4573"/>
    <w:rsid w:val="001E4AEA"/>
    <w:rsid w:val="001F22FB"/>
    <w:rsid w:val="001F40A4"/>
    <w:rsid w:val="001F47A7"/>
    <w:rsid w:val="001F6AAB"/>
    <w:rsid w:val="001F740D"/>
    <w:rsid w:val="0020405D"/>
    <w:rsid w:val="002040CA"/>
    <w:rsid w:val="002041E4"/>
    <w:rsid w:val="00205B7A"/>
    <w:rsid w:val="00206CAB"/>
    <w:rsid w:val="0021117E"/>
    <w:rsid w:val="00211F3E"/>
    <w:rsid w:val="0021399D"/>
    <w:rsid w:val="00215F4A"/>
    <w:rsid w:val="00217F71"/>
    <w:rsid w:val="00222BBE"/>
    <w:rsid w:val="00222FFE"/>
    <w:rsid w:val="00244701"/>
    <w:rsid w:val="00247A2F"/>
    <w:rsid w:val="002516F0"/>
    <w:rsid w:val="002523B6"/>
    <w:rsid w:val="00254EDF"/>
    <w:rsid w:val="0025620C"/>
    <w:rsid w:val="00257141"/>
    <w:rsid w:val="00263504"/>
    <w:rsid w:val="0026459E"/>
    <w:rsid w:val="00266DBD"/>
    <w:rsid w:val="00270870"/>
    <w:rsid w:val="002708C3"/>
    <w:rsid w:val="00270A5B"/>
    <w:rsid w:val="002715B3"/>
    <w:rsid w:val="00273627"/>
    <w:rsid w:val="00274D46"/>
    <w:rsid w:val="00277003"/>
    <w:rsid w:val="002773AB"/>
    <w:rsid w:val="00277AE7"/>
    <w:rsid w:val="00283BCF"/>
    <w:rsid w:val="0028530E"/>
    <w:rsid w:val="00294AC0"/>
    <w:rsid w:val="0029503B"/>
    <w:rsid w:val="00296317"/>
    <w:rsid w:val="002974E4"/>
    <w:rsid w:val="002A3BA2"/>
    <w:rsid w:val="002A4CB5"/>
    <w:rsid w:val="002A675C"/>
    <w:rsid w:val="002B21D9"/>
    <w:rsid w:val="002B4A9D"/>
    <w:rsid w:val="002C01F8"/>
    <w:rsid w:val="002C0C07"/>
    <w:rsid w:val="002C24A7"/>
    <w:rsid w:val="002C25C9"/>
    <w:rsid w:val="002C3C2D"/>
    <w:rsid w:val="002C58FA"/>
    <w:rsid w:val="002D095F"/>
    <w:rsid w:val="002D37C4"/>
    <w:rsid w:val="002D756A"/>
    <w:rsid w:val="002D78D1"/>
    <w:rsid w:val="002D7D3E"/>
    <w:rsid w:val="002D7E8E"/>
    <w:rsid w:val="002E4F3C"/>
    <w:rsid w:val="002F1BA7"/>
    <w:rsid w:val="002F3598"/>
    <w:rsid w:val="002F6DFC"/>
    <w:rsid w:val="0030110D"/>
    <w:rsid w:val="00304C7C"/>
    <w:rsid w:val="00304F26"/>
    <w:rsid w:val="00306B52"/>
    <w:rsid w:val="00306EB2"/>
    <w:rsid w:val="003113A6"/>
    <w:rsid w:val="00314A47"/>
    <w:rsid w:val="00316D4E"/>
    <w:rsid w:val="00321570"/>
    <w:rsid w:val="00322985"/>
    <w:rsid w:val="00322B8C"/>
    <w:rsid w:val="00330A63"/>
    <w:rsid w:val="00330A6D"/>
    <w:rsid w:val="00333C66"/>
    <w:rsid w:val="00333FDB"/>
    <w:rsid w:val="00342189"/>
    <w:rsid w:val="00342E15"/>
    <w:rsid w:val="00343273"/>
    <w:rsid w:val="00343B1C"/>
    <w:rsid w:val="00346B3D"/>
    <w:rsid w:val="003504A4"/>
    <w:rsid w:val="003528EA"/>
    <w:rsid w:val="00360113"/>
    <w:rsid w:val="003614CE"/>
    <w:rsid w:val="0036520E"/>
    <w:rsid w:val="00365765"/>
    <w:rsid w:val="003675C8"/>
    <w:rsid w:val="003773F0"/>
    <w:rsid w:val="00380D1D"/>
    <w:rsid w:val="00382B0B"/>
    <w:rsid w:val="003850DB"/>
    <w:rsid w:val="00396C84"/>
    <w:rsid w:val="003A00FF"/>
    <w:rsid w:val="003A1753"/>
    <w:rsid w:val="003A3B24"/>
    <w:rsid w:val="003B7184"/>
    <w:rsid w:val="003B7A7E"/>
    <w:rsid w:val="003C658C"/>
    <w:rsid w:val="003D1185"/>
    <w:rsid w:val="003D1CCA"/>
    <w:rsid w:val="003D397A"/>
    <w:rsid w:val="003D5B0E"/>
    <w:rsid w:val="003E0BA9"/>
    <w:rsid w:val="003E47A6"/>
    <w:rsid w:val="003E7265"/>
    <w:rsid w:val="003F2A4C"/>
    <w:rsid w:val="003F2A7F"/>
    <w:rsid w:val="003F3CD4"/>
    <w:rsid w:val="003F7F75"/>
    <w:rsid w:val="00400AB0"/>
    <w:rsid w:val="00402C6F"/>
    <w:rsid w:val="00403EF5"/>
    <w:rsid w:val="00404F49"/>
    <w:rsid w:val="004066FC"/>
    <w:rsid w:val="00410EEA"/>
    <w:rsid w:val="004123E8"/>
    <w:rsid w:val="00416AC5"/>
    <w:rsid w:val="00416DB3"/>
    <w:rsid w:val="00420BFA"/>
    <w:rsid w:val="00421F8C"/>
    <w:rsid w:val="00430702"/>
    <w:rsid w:val="0043563D"/>
    <w:rsid w:val="00436CC0"/>
    <w:rsid w:val="00436FC1"/>
    <w:rsid w:val="00441AF0"/>
    <w:rsid w:val="0044228D"/>
    <w:rsid w:val="0044446C"/>
    <w:rsid w:val="00444779"/>
    <w:rsid w:val="00445DB3"/>
    <w:rsid w:val="004474A6"/>
    <w:rsid w:val="00451CC3"/>
    <w:rsid w:val="0045239F"/>
    <w:rsid w:val="0045240B"/>
    <w:rsid w:val="00452991"/>
    <w:rsid w:val="004540ED"/>
    <w:rsid w:val="004643F7"/>
    <w:rsid w:val="004668E2"/>
    <w:rsid w:val="00472AEC"/>
    <w:rsid w:val="00475276"/>
    <w:rsid w:val="004805AE"/>
    <w:rsid w:val="00482011"/>
    <w:rsid w:val="00482640"/>
    <w:rsid w:val="0048546B"/>
    <w:rsid w:val="00490091"/>
    <w:rsid w:val="00490769"/>
    <w:rsid w:val="0049398A"/>
    <w:rsid w:val="004A12A7"/>
    <w:rsid w:val="004A6C05"/>
    <w:rsid w:val="004B5822"/>
    <w:rsid w:val="004C2F2D"/>
    <w:rsid w:val="004C4A94"/>
    <w:rsid w:val="004C5A5A"/>
    <w:rsid w:val="004D3D12"/>
    <w:rsid w:val="004D74F1"/>
    <w:rsid w:val="004E0136"/>
    <w:rsid w:val="004E0E95"/>
    <w:rsid w:val="004E5120"/>
    <w:rsid w:val="004E68EA"/>
    <w:rsid w:val="004F051D"/>
    <w:rsid w:val="004F4779"/>
    <w:rsid w:val="004F56AB"/>
    <w:rsid w:val="005006E4"/>
    <w:rsid w:val="00504570"/>
    <w:rsid w:val="00507F94"/>
    <w:rsid w:val="005116B3"/>
    <w:rsid w:val="005123FF"/>
    <w:rsid w:val="00516989"/>
    <w:rsid w:val="00516E0D"/>
    <w:rsid w:val="005202DF"/>
    <w:rsid w:val="00521FFB"/>
    <w:rsid w:val="00526280"/>
    <w:rsid w:val="005269DE"/>
    <w:rsid w:val="005277BB"/>
    <w:rsid w:val="00531344"/>
    <w:rsid w:val="00541F0E"/>
    <w:rsid w:val="00545E0B"/>
    <w:rsid w:val="005506D3"/>
    <w:rsid w:val="00551DAC"/>
    <w:rsid w:val="005538B0"/>
    <w:rsid w:val="005615BE"/>
    <w:rsid w:val="0056177D"/>
    <w:rsid w:val="0056726D"/>
    <w:rsid w:val="00580CA7"/>
    <w:rsid w:val="00581A40"/>
    <w:rsid w:val="00583C24"/>
    <w:rsid w:val="00586AE2"/>
    <w:rsid w:val="0059101C"/>
    <w:rsid w:val="0059255D"/>
    <w:rsid w:val="005A5B28"/>
    <w:rsid w:val="005A6288"/>
    <w:rsid w:val="005B0138"/>
    <w:rsid w:val="005B49B9"/>
    <w:rsid w:val="005B5575"/>
    <w:rsid w:val="005B575F"/>
    <w:rsid w:val="005B59C6"/>
    <w:rsid w:val="005B66F4"/>
    <w:rsid w:val="005D036E"/>
    <w:rsid w:val="005D11B6"/>
    <w:rsid w:val="005D24C3"/>
    <w:rsid w:val="005D3C8C"/>
    <w:rsid w:val="005D6644"/>
    <w:rsid w:val="005D7A41"/>
    <w:rsid w:val="005E06FA"/>
    <w:rsid w:val="005E3DBC"/>
    <w:rsid w:val="005E672A"/>
    <w:rsid w:val="005F05D0"/>
    <w:rsid w:val="005F4C24"/>
    <w:rsid w:val="00602F73"/>
    <w:rsid w:val="00604B4F"/>
    <w:rsid w:val="006054BB"/>
    <w:rsid w:val="00620314"/>
    <w:rsid w:val="006204C9"/>
    <w:rsid w:val="00624F61"/>
    <w:rsid w:val="00625ADC"/>
    <w:rsid w:val="00634D9A"/>
    <w:rsid w:val="00646568"/>
    <w:rsid w:val="00646A50"/>
    <w:rsid w:val="00646CBC"/>
    <w:rsid w:val="00646EE3"/>
    <w:rsid w:val="00650390"/>
    <w:rsid w:val="00655458"/>
    <w:rsid w:val="00657F8B"/>
    <w:rsid w:val="006713B3"/>
    <w:rsid w:val="00671861"/>
    <w:rsid w:val="00676791"/>
    <w:rsid w:val="0068224D"/>
    <w:rsid w:val="00685D08"/>
    <w:rsid w:val="006900A6"/>
    <w:rsid w:val="00692F1A"/>
    <w:rsid w:val="006930E6"/>
    <w:rsid w:val="00696982"/>
    <w:rsid w:val="006A2253"/>
    <w:rsid w:val="006A2E26"/>
    <w:rsid w:val="006A5E54"/>
    <w:rsid w:val="006B1008"/>
    <w:rsid w:val="006B26B8"/>
    <w:rsid w:val="006B2C6D"/>
    <w:rsid w:val="006D75B4"/>
    <w:rsid w:val="006E40F1"/>
    <w:rsid w:val="006F204F"/>
    <w:rsid w:val="006F3E0B"/>
    <w:rsid w:val="006F4BCF"/>
    <w:rsid w:val="006F4DBB"/>
    <w:rsid w:val="0070036C"/>
    <w:rsid w:val="00702197"/>
    <w:rsid w:val="007047A8"/>
    <w:rsid w:val="0070629B"/>
    <w:rsid w:val="0072053B"/>
    <w:rsid w:val="00723A97"/>
    <w:rsid w:val="00725E1F"/>
    <w:rsid w:val="00730CE0"/>
    <w:rsid w:val="00734E2C"/>
    <w:rsid w:val="00737E46"/>
    <w:rsid w:val="00741B86"/>
    <w:rsid w:val="007434A6"/>
    <w:rsid w:val="00747C9D"/>
    <w:rsid w:val="00750128"/>
    <w:rsid w:val="00750DF1"/>
    <w:rsid w:val="007519EC"/>
    <w:rsid w:val="00756062"/>
    <w:rsid w:val="00756317"/>
    <w:rsid w:val="0075737E"/>
    <w:rsid w:val="0075791B"/>
    <w:rsid w:val="00760EF6"/>
    <w:rsid w:val="0076116C"/>
    <w:rsid w:val="00773C40"/>
    <w:rsid w:val="00773E12"/>
    <w:rsid w:val="007758B1"/>
    <w:rsid w:val="007769EA"/>
    <w:rsid w:val="00780D18"/>
    <w:rsid w:val="0078129D"/>
    <w:rsid w:val="0078277B"/>
    <w:rsid w:val="00785A2E"/>
    <w:rsid w:val="007906BE"/>
    <w:rsid w:val="007925B5"/>
    <w:rsid w:val="007941F4"/>
    <w:rsid w:val="007A3F2E"/>
    <w:rsid w:val="007B2DDA"/>
    <w:rsid w:val="007B6E30"/>
    <w:rsid w:val="007B7C26"/>
    <w:rsid w:val="007C0ECE"/>
    <w:rsid w:val="007C5211"/>
    <w:rsid w:val="007D2579"/>
    <w:rsid w:val="007E6B10"/>
    <w:rsid w:val="007F052C"/>
    <w:rsid w:val="007F11F0"/>
    <w:rsid w:val="007F1A9B"/>
    <w:rsid w:val="007F1C5C"/>
    <w:rsid w:val="007F6948"/>
    <w:rsid w:val="00802461"/>
    <w:rsid w:val="008236B2"/>
    <w:rsid w:val="0082371E"/>
    <w:rsid w:val="008272FD"/>
    <w:rsid w:val="008306D8"/>
    <w:rsid w:val="00832DD5"/>
    <w:rsid w:val="00833077"/>
    <w:rsid w:val="00840AFF"/>
    <w:rsid w:val="0084632A"/>
    <w:rsid w:val="00850C82"/>
    <w:rsid w:val="0085151E"/>
    <w:rsid w:val="00855D39"/>
    <w:rsid w:val="00856849"/>
    <w:rsid w:val="008574B1"/>
    <w:rsid w:val="00860525"/>
    <w:rsid w:val="00861694"/>
    <w:rsid w:val="00862B8B"/>
    <w:rsid w:val="0086396D"/>
    <w:rsid w:val="008736E9"/>
    <w:rsid w:val="008822D2"/>
    <w:rsid w:val="00882E3A"/>
    <w:rsid w:val="008861C1"/>
    <w:rsid w:val="0088764E"/>
    <w:rsid w:val="00887D29"/>
    <w:rsid w:val="00892365"/>
    <w:rsid w:val="00894595"/>
    <w:rsid w:val="008959C7"/>
    <w:rsid w:val="008A159E"/>
    <w:rsid w:val="008A3189"/>
    <w:rsid w:val="008A32F8"/>
    <w:rsid w:val="008A7AD7"/>
    <w:rsid w:val="008B12B3"/>
    <w:rsid w:val="008B7697"/>
    <w:rsid w:val="008C3D2E"/>
    <w:rsid w:val="008C6C00"/>
    <w:rsid w:val="008C7B3E"/>
    <w:rsid w:val="008D1E9C"/>
    <w:rsid w:val="008D4737"/>
    <w:rsid w:val="008D5981"/>
    <w:rsid w:val="008E4D99"/>
    <w:rsid w:val="008F1769"/>
    <w:rsid w:val="008F3D87"/>
    <w:rsid w:val="008F474C"/>
    <w:rsid w:val="008F6297"/>
    <w:rsid w:val="008F6445"/>
    <w:rsid w:val="008F7D2C"/>
    <w:rsid w:val="009020DE"/>
    <w:rsid w:val="009040F8"/>
    <w:rsid w:val="0090588B"/>
    <w:rsid w:val="0090719F"/>
    <w:rsid w:val="00912BE1"/>
    <w:rsid w:val="00913DAB"/>
    <w:rsid w:val="00913FA1"/>
    <w:rsid w:val="00920612"/>
    <w:rsid w:val="00921AF1"/>
    <w:rsid w:val="00926256"/>
    <w:rsid w:val="00931380"/>
    <w:rsid w:val="00933A96"/>
    <w:rsid w:val="009355F1"/>
    <w:rsid w:val="00937B84"/>
    <w:rsid w:val="00945463"/>
    <w:rsid w:val="0094602F"/>
    <w:rsid w:val="00946D91"/>
    <w:rsid w:val="00947960"/>
    <w:rsid w:val="009503A7"/>
    <w:rsid w:val="00952121"/>
    <w:rsid w:val="009529B8"/>
    <w:rsid w:val="00955329"/>
    <w:rsid w:val="009561D2"/>
    <w:rsid w:val="00957F49"/>
    <w:rsid w:val="009618F9"/>
    <w:rsid w:val="0096437C"/>
    <w:rsid w:val="00964867"/>
    <w:rsid w:val="009667C1"/>
    <w:rsid w:val="0097560E"/>
    <w:rsid w:val="009822A1"/>
    <w:rsid w:val="009836BB"/>
    <w:rsid w:val="00984411"/>
    <w:rsid w:val="00984883"/>
    <w:rsid w:val="009879F3"/>
    <w:rsid w:val="00991243"/>
    <w:rsid w:val="00992D48"/>
    <w:rsid w:val="0099466E"/>
    <w:rsid w:val="00994A54"/>
    <w:rsid w:val="009953C1"/>
    <w:rsid w:val="0099540B"/>
    <w:rsid w:val="009973A6"/>
    <w:rsid w:val="009A3F1A"/>
    <w:rsid w:val="009A3FA3"/>
    <w:rsid w:val="009B19B1"/>
    <w:rsid w:val="009B308B"/>
    <w:rsid w:val="009B76AB"/>
    <w:rsid w:val="009C28F4"/>
    <w:rsid w:val="009C438D"/>
    <w:rsid w:val="009C7D89"/>
    <w:rsid w:val="009D3589"/>
    <w:rsid w:val="009D7054"/>
    <w:rsid w:val="009F1BCC"/>
    <w:rsid w:val="009F3F35"/>
    <w:rsid w:val="009F445E"/>
    <w:rsid w:val="009F4A8E"/>
    <w:rsid w:val="009F71FE"/>
    <w:rsid w:val="00A045EF"/>
    <w:rsid w:val="00A05150"/>
    <w:rsid w:val="00A130F2"/>
    <w:rsid w:val="00A16AC5"/>
    <w:rsid w:val="00A178CE"/>
    <w:rsid w:val="00A220F0"/>
    <w:rsid w:val="00A24FE6"/>
    <w:rsid w:val="00A26F47"/>
    <w:rsid w:val="00A27040"/>
    <w:rsid w:val="00A31DB0"/>
    <w:rsid w:val="00A353A9"/>
    <w:rsid w:val="00A3608F"/>
    <w:rsid w:val="00A361F7"/>
    <w:rsid w:val="00A40577"/>
    <w:rsid w:val="00A528B5"/>
    <w:rsid w:val="00A53653"/>
    <w:rsid w:val="00A53D4D"/>
    <w:rsid w:val="00A55136"/>
    <w:rsid w:val="00A56CBE"/>
    <w:rsid w:val="00A57BAB"/>
    <w:rsid w:val="00A600AC"/>
    <w:rsid w:val="00A62597"/>
    <w:rsid w:val="00A63315"/>
    <w:rsid w:val="00A635AB"/>
    <w:rsid w:val="00A64AB5"/>
    <w:rsid w:val="00A6594C"/>
    <w:rsid w:val="00A65D9F"/>
    <w:rsid w:val="00A80504"/>
    <w:rsid w:val="00A86ED9"/>
    <w:rsid w:val="00A87EA5"/>
    <w:rsid w:val="00A90646"/>
    <w:rsid w:val="00A92D00"/>
    <w:rsid w:val="00A966A0"/>
    <w:rsid w:val="00A9683B"/>
    <w:rsid w:val="00A97DFD"/>
    <w:rsid w:val="00AA3ED1"/>
    <w:rsid w:val="00AA4CC4"/>
    <w:rsid w:val="00AB19F4"/>
    <w:rsid w:val="00AB1EF2"/>
    <w:rsid w:val="00AC0939"/>
    <w:rsid w:val="00AC3B97"/>
    <w:rsid w:val="00AC4A0D"/>
    <w:rsid w:val="00AC5A5C"/>
    <w:rsid w:val="00AD30A0"/>
    <w:rsid w:val="00AD55FA"/>
    <w:rsid w:val="00AE2682"/>
    <w:rsid w:val="00AE2C21"/>
    <w:rsid w:val="00AE305C"/>
    <w:rsid w:val="00AF443B"/>
    <w:rsid w:val="00AF4B1D"/>
    <w:rsid w:val="00AF5F58"/>
    <w:rsid w:val="00B00D6C"/>
    <w:rsid w:val="00B049BB"/>
    <w:rsid w:val="00B10AA4"/>
    <w:rsid w:val="00B14344"/>
    <w:rsid w:val="00B16936"/>
    <w:rsid w:val="00B217F4"/>
    <w:rsid w:val="00B233E9"/>
    <w:rsid w:val="00B236B6"/>
    <w:rsid w:val="00B307E1"/>
    <w:rsid w:val="00B40685"/>
    <w:rsid w:val="00B461BA"/>
    <w:rsid w:val="00B4740C"/>
    <w:rsid w:val="00B52F10"/>
    <w:rsid w:val="00B611D7"/>
    <w:rsid w:val="00B6391B"/>
    <w:rsid w:val="00B63B2F"/>
    <w:rsid w:val="00B63DBE"/>
    <w:rsid w:val="00B64A6A"/>
    <w:rsid w:val="00B65244"/>
    <w:rsid w:val="00B70597"/>
    <w:rsid w:val="00B744F3"/>
    <w:rsid w:val="00B753BC"/>
    <w:rsid w:val="00B81F28"/>
    <w:rsid w:val="00B8297A"/>
    <w:rsid w:val="00B83A6F"/>
    <w:rsid w:val="00B87289"/>
    <w:rsid w:val="00B92E87"/>
    <w:rsid w:val="00B94113"/>
    <w:rsid w:val="00B94CA9"/>
    <w:rsid w:val="00B96634"/>
    <w:rsid w:val="00B97A08"/>
    <w:rsid w:val="00BA2912"/>
    <w:rsid w:val="00BA36A3"/>
    <w:rsid w:val="00BB0776"/>
    <w:rsid w:val="00BC1B29"/>
    <w:rsid w:val="00BC5155"/>
    <w:rsid w:val="00BD359D"/>
    <w:rsid w:val="00BD65F2"/>
    <w:rsid w:val="00BD6C18"/>
    <w:rsid w:val="00BD6E71"/>
    <w:rsid w:val="00BD70E2"/>
    <w:rsid w:val="00BE58D2"/>
    <w:rsid w:val="00BE5BD6"/>
    <w:rsid w:val="00BF2DF8"/>
    <w:rsid w:val="00BF3C9E"/>
    <w:rsid w:val="00BF5F5E"/>
    <w:rsid w:val="00C02825"/>
    <w:rsid w:val="00C03ACB"/>
    <w:rsid w:val="00C04716"/>
    <w:rsid w:val="00C07D22"/>
    <w:rsid w:val="00C13E73"/>
    <w:rsid w:val="00C15EA0"/>
    <w:rsid w:val="00C17BC1"/>
    <w:rsid w:val="00C25785"/>
    <w:rsid w:val="00C26359"/>
    <w:rsid w:val="00C30467"/>
    <w:rsid w:val="00C32203"/>
    <w:rsid w:val="00C349B4"/>
    <w:rsid w:val="00C35978"/>
    <w:rsid w:val="00C4167A"/>
    <w:rsid w:val="00C4275C"/>
    <w:rsid w:val="00C440D6"/>
    <w:rsid w:val="00C500C0"/>
    <w:rsid w:val="00C5078D"/>
    <w:rsid w:val="00C5179E"/>
    <w:rsid w:val="00C57FE3"/>
    <w:rsid w:val="00C603E0"/>
    <w:rsid w:val="00C617EC"/>
    <w:rsid w:val="00C637F4"/>
    <w:rsid w:val="00C72AE2"/>
    <w:rsid w:val="00C74D09"/>
    <w:rsid w:val="00C761AF"/>
    <w:rsid w:val="00C76B0D"/>
    <w:rsid w:val="00C77998"/>
    <w:rsid w:val="00C802F3"/>
    <w:rsid w:val="00C868C5"/>
    <w:rsid w:val="00C87631"/>
    <w:rsid w:val="00C9275F"/>
    <w:rsid w:val="00C92DF0"/>
    <w:rsid w:val="00C939FD"/>
    <w:rsid w:val="00C94EBF"/>
    <w:rsid w:val="00C9738E"/>
    <w:rsid w:val="00C97648"/>
    <w:rsid w:val="00CA06A1"/>
    <w:rsid w:val="00CA091A"/>
    <w:rsid w:val="00CA260F"/>
    <w:rsid w:val="00CA378C"/>
    <w:rsid w:val="00CA4725"/>
    <w:rsid w:val="00CA6AB1"/>
    <w:rsid w:val="00CA7E6B"/>
    <w:rsid w:val="00CB372A"/>
    <w:rsid w:val="00CC0EF2"/>
    <w:rsid w:val="00CC23EC"/>
    <w:rsid w:val="00CC5155"/>
    <w:rsid w:val="00CD24EF"/>
    <w:rsid w:val="00CD3D33"/>
    <w:rsid w:val="00CD6193"/>
    <w:rsid w:val="00CD6E95"/>
    <w:rsid w:val="00CE02EB"/>
    <w:rsid w:val="00CE05F8"/>
    <w:rsid w:val="00D02054"/>
    <w:rsid w:val="00D03062"/>
    <w:rsid w:val="00D03871"/>
    <w:rsid w:val="00D04832"/>
    <w:rsid w:val="00D10262"/>
    <w:rsid w:val="00D13E50"/>
    <w:rsid w:val="00D14626"/>
    <w:rsid w:val="00D17F5F"/>
    <w:rsid w:val="00D242CC"/>
    <w:rsid w:val="00D316BD"/>
    <w:rsid w:val="00D324BC"/>
    <w:rsid w:val="00D33E92"/>
    <w:rsid w:val="00D361B5"/>
    <w:rsid w:val="00D36A20"/>
    <w:rsid w:val="00D37962"/>
    <w:rsid w:val="00D426A7"/>
    <w:rsid w:val="00D4614A"/>
    <w:rsid w:val="00D553D6"/>
    <w:rsid w:val="00D557FA"/>
    <w:rsid w:val="00D62900"/>
    <w:rsid w:val="00D66805"/>
    <w:rsid w:val="00D73ADF"/>
    <w:rsid w:val="00D73B13"/>
    <w:rsid w:val="00D77617"/>
    <w:rsid w:val="00D77F5E"/>
    <w:rsid w:val="00D81D00"/>
    <w:rsid w:val="00D821DC"/>
    <w:rsid w:val="00D869AD"/>
    <w:rsid w:val="00D91CA1"/>
    <w:rsid w:val="00D91FCA"/>
    <w:rsid w:val="00D95B41"/>
    <w:rsid w:val="00D963E2"/>
    <w:rsid w:val="00D964C2"/>
    <w:rsid w:val="00DB0A64"/>
    <w:rsid w:val="00DB4F4B"/>
    <w:rsid w:val="00DC5E9A"/>
    <w:rsid w:val="00DC634D"/>
    <w:rsid w:val="00DC7672"/>
    <w:rsid w:val="00DD2DA6"/>
    <w:rsid w:val="00DD53EA"/>
    <w:rsid w:val="00DD583A"/>
    <w:rsid w:val="00DE18C2"/>
    <w:rsid w:val="00DE3219"/>
    <w:rsid w:val="00DF19C1"/>
    <w:rsid w:val="00DF2D90"/>
    <w:rsid w:val="00DF6945"/>
    <w:rsid w:val="00DF733E"/>
    <w:rsid w:val="00E003B9"/>
    <w:rsid w:val="00E01EA1"/>
    <w:rsid w:val="00E104B7"/>
    <w:rsid w:val="00E124C3"/>
    <w:rsid w:val="00E208F6"/>
    <w:rsid w:val="00E20DAD"/>
    <w:rsid w:val="00E23CF6"/>
    <w:rsid w:val="00E24879"/>
    <w:rsid w:val="00E31F09"/>
    <w:rsid w:val="00E3675E"/>
    <w:rsid w:val="00E36CF5"/>
    <w:rsid w:val="00E37251"/>
    <w:rsid w:val="00E42DD6"/>
    <w:rsid w:val="00E4337F"/>
    <w:rsid w:val="00E436E5"/>
    <w:rsid w:val="00E452FF"/>
    <w:rsid w:val="00E45FA3"/>
    <w:rsid w:val="00E47414"/>
    <w:rsid w:val="00E51771"/>
    <w:rsid w:val="00E55874"/>
    <w:rsid w:val="00E5667B"/>
    <w:rsid w:val="00E571EC"/>
    <w:rsid w:val="00E60EB7"/>
    <w:rsid w:val="00E635A9"/>
    <w:rsid w:val="00E728AA"/>
    <w:rsid w:val="00E72F36"/>
    <w:rsid w:val="00E737E8"/>
    <w:rsid w:val="00E81949"/>
    <w:rsid w:val="00E833DB"/>
    <w:rsid w:val="00E87268"/>
    <w:rsid w:val="00E9179B"/>
    <w:rsid w:val="00E9353D"/>
    <w:rsid w:val="00E94C97"/>
    <w:rsid w:val="00E95BE1"/>
    <w:rsid w:val="00E96B90"/>
    <w:rsid w:val="00EA5B74"/>
    <w:rsid w:val="00EA60CD"/>
    <w:rsid w:val="00EA6436"/>
    <w:rsid w:val="00EA736D"/>
    <w:rsid w:val="00EA7AD1"/>
    <w:rsid w:val="00EB11DC"/>
    <w:rsid w:val="00EB17BC"/>
    <w:rsid w:val="00EC3E91"/>
    <w:rsid w:val="00ED08E8"/>
    <w:rsid w:val="00ED6136"/>
    <w:rsid w:val="00EE10D5"/>
    <w:rsid w:val="00EE13F3"/>
    <w:rsid w:val="00EE2065"/>
    <w:rsid w:val="00EE54D3"/>
    <w:rsid w:val="00EE7198"/>
    <w:rsid w:val="00EF2DAA"/>
    <w:rsid w:val="00EF2F07"/>
    <w:rsid w:val="00EF7C19"/>
    <w:rsid w:val="00F110E5"/>
    <w:rsid w:val="00F11452"/>
    <w:rsid w:val="00F12D3D"/>
    <w:rsid w:val="00F14120"/>
    <w:rsid w:val="00F251E3"/>
    <w:rsid w:val="00F25525"/>
    <w:rsid w:val="00F33246"/>
    <w:rsid w:val="00F34D12"/>
    <w:rsid w:val="00F35CF8"/>
    <w:rsid w:val="00F3681C"/>
    <w:rsid w:val="00F371BB"/>
    <w:rsid w:val="00F4237D"/>
    <w:rsid w:val="00F4327B"/>
    <w:rsid w:val="00F43F59"/>
    <w:rsid w:val="00F508E8"/>
    <w:rsid w:val="00F530E8"/>
    <w:rsid w:val="00F53E27"/>
    <w:rsid w:val="00F54EA6"/>
    <w:rsid w:val="00F55DCE"/>
    <w:rsid w:val="00F629FB"/>
    <w:rsid w:val="00F63479"/>
    <w:rsid w:val="00F704E9"/>
    <w:rsid w:val="00F70B66"/>
    <w:rsid w:val="00F73527"/>
    <w:rsid w:val="00F74277"/>
    <w:rsid w:val="00F7427C"/>
    <w:rsid w:val="00F80298"/>
    <w:rsid w:val="00F8201B"/>
    <w:rsid w:val="00F8291A"/>
    <w:rsid w:val="00F84422"/>
    <w:rsid w:val="00F95558"/>
    <w:rsid w:val="00F97036"/>
    <w:rsid w:val="00FA1E14"/>
    <w:rsid w:val="00FA20FC"/>
    <w:rsid w:val="00FA2381"/>
    <w:rsid w:val="00FA5E26"/>
    <w:rsid w:val="00FB34B2"/>
    <w:rsid w:val="00FB4877"/>
    <w:rsid w:val="00FC691C"/>
    <w:rsid w:val="00FC7977"/>
    <w:rsid w:val="00FD0131"/>
    <w:rsid w:val="00FD6F88"/>
    <w:rsid w:val="00FD765B"/>
    <w:rsid w:val="00FE61C3"/>
    <w:rsid w:val="00FE7C0F"/>
    <w:rsid w:val="00FE7D15"/>
    <w:rsid w:val="00F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List Paragraph 1,List_Paragraph,Multilevel para_II,Paragraphe de liste PBLH,Bullets,List Paragraph1,References,List Paragraph (numbered (a)),IBL List Paragraph,List Paragraph nowy,Numbered List Paragraph,OBC Bullet"/>
    <w:basedOn w:val="Normal"/>
    <w:link w:val="ListParagraphChar"/>
    <w:uiPriority w:val="34"/>
    <w:qFormat/>
    <w:rsid w:val="00C26359"/>
    <w:pPr>
      <w:ind w:left="720"/>
      <w:contextualSpacing/>
    </w:pPr>
  </w:style>
  <w:style w:type="paragraph" w:styleId="BalloonText">
    <w:name w:val="Balloon Text"/>
    <w:basedOn w:val="Normal"/>
    <w:link w:val="BalloonTextChar"/>
    <w:uiPriority w:val="99"/>
    <w:semiHidden/>
    <w:unhideWhenUsed/>
    <w:rsid w:val="00FA1E14"/>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FA1E14"/>
    <w:rPr>
      <w:rFonts w:ascii="Times New Roman" w:hAnsi="Times New Roman" w:cs="Times New Roman"/>
      <w:sz w:val="18"/>
      <w:szCs w:val="18"/>
    </w:rPr>
  </w:style>
  <w:style w:type="character" w:styleId="CommentReference">
    <w:name w:val="annotation reference"/>
    <w:uiPriority w:val="99"/>
    <w:semiHidden/>
    <w:unhideWhenUsed/>
    <w:rsid w:val="009A3FA3"/>
    <w:rPr>
      <w:sz w:val="16"/>
      <w:szCs w:val="16"/>
    </w:rPr>
  </w:style>
  <w:style w:type="paragraph" w:styleId="CommentText">
    <w:name w:val="annotation text"/>
    <w:basedOn w:val="Normal"/>
    <w:link w:val="CommentTextChar"/>
    <w:uiPriority w:val="99"/>
    <w:unhideWhenUsed/>
    <w:rsid w:val="009A3FA3"/>
    <w:pPr>
      <w:spacing w:line="240" w:lineRule="auto"/>
    </w:pPr>
    <w:rPr>
      <w:sz w:val="20"/>
      <w:szCs w:val="20"/>
    </w:rPr>
  </w:style>
  <w:style w:type="character" w:customStyle="1" w:styleId="CommentTextChar">
    <w:name w:val="Comment Text Char"/>
    <w:link w:val="CommentText"/>
    <w:uiPriority w:val="99"/>
    <w:rsid w:val="009A3FA3"/>
    <w:rPr>
      <w:sz w:val="20"/>
      <w:szCs w:val="20"/>
    </w:rPr>
  </w:style>
  <w:style w:type="paragraph" w:styleId="CommentSubject">
    <w:name w:val="annotation subject"/>
    <w:basedOn w:val="CommentText"/>
    <w:next w:val="CommentText"/>
    <w:link w:val="CommentSubjectChar"/>
    <w:uiPriority w:val="99"/>
    <w:semiHidden/>
    <w:unhideWhenUsed/>
    <w:rsid w:val="009A3FA3"/>
    <w:rPr>
      <w:b/>
      <w:bCs/>
    </w:rPr>
  </w:style>
  <w:style w:type="character" w:customStyle="1" w:styleId="CommentSubjectChar">
    <w:name w:val="Comment Subject Char"/>
    <w:link w:val="CommentSubject"/>
    <w:uiPriority w:val="99"/>
    <w:semiHidden/>
    <w:rsid w:val="009A3FA3"/>
    <w:rPr>
      <w:b/>
      <w:bCs/>
      <w:sz w:val="20"/>
      <w:szCs w:val="20"/>
    </w:rPr>
  </w:style>
  <w:style w:type="character" w:styleId="Hyperlink">
    <w:name w:val="Hyperlink"/>
    <w:uiPriority w:val="99"/>
    <w:semiHidden/>
    <w:unhideWhenUsed/>
    <w:rsid w:val="006B26B8"/>
    <w:rPr>
      <w:color w:val="0000FF"/>
      <w:u w:val="single"/>
    </w:rPr>
  </w:style>
  <w:style w:type="paragraph" w:styleId="FootnoteText">
    <w:name w:val="footnote text"/>
    <w:basedOn w:val="Normal"/>
    <w:link w:val="FootnoteTextChar"/>
    <w:uiPriority w:val="99"/>
    <w:semiHidden/>
    <w:unhideWhenUsed/>
    <w:rsid w:val="00C72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E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r"/>
    <w:link w:val="4GCharCharChar"/>
    <w:uiPriority w:val="99"/>
    <w:unhideWhenUsed/>
    <w:qFormat/>
    <w:rsid w:val="00C72AE2"/>
    <w:rPr>
      <w:vertAlign w:val="superscript"/>
    </w:rPr>
  </w:style>
  <w:style w:type="paragraph" w:styleId="Header">
    <w:name w:val="header"/>
    <w:basedOn w:val="Normal"/>
    <w:link w:val="HeaderChar"/>
    <w:uiPriority w:val="99"/>
    <w:unhideWhenUsed/>
    <w:rsid w:val="006A2253"/>
    <w:pPr>
      <w:tabs>
        <w:tab w:val="center" w:pos="4680"/>
        <w:tab w:val="right" w:pos="9360"/>
      </w:tabs>
      <w:spacing w:after="0" w:line="240" w:lineRule="auto"/>
    </w:pPr>
  </w:style>
  <w:style w:type="character" w:customStyle="1" w:styleId="HeaderChar">
    <w:name w:val="Header Char"/>
    <w:link w:val="Header"/>
    <w:uiPriority w:val="99"/>
    <w:rsid w:val="006A2253"/>
    <w:rPr>
      <w:sz w:val="22"/>
      <w:szCs w:val="22"/>
    </w:rPr>
  </w:style>
  <w:style w:type="paragraph" w:styleId="Footer">
    <w:name w:val="footer"/>
    <w:basedOn w:val="Normal"/>
    <w:link w:val="FooterChar"/>
    <w:uiPriority w:val="99"/>
    <w:unhideWhenUsed/>
    <w:rsid w:val="006A2253"/>
    <w:pPr>
      <w:tabs>
        <w:tab w:val="center" w:pos="4680"/>
        <w:tab w:val="right" w:pos="9360"/>
      </w:tabs>
      <w:spacing w:after="0" w:line="240" w:lineRule="auto"/>
    </w:pPr>
  </w:style>
  <w:style w:type="character" w:customStyle="1" w:styleId="FooterChar">
    <w:name w:val="Footer Char"/>
    <w:link w:val="Footer"/>
    <w:uiPriority w:val="99"/>
    <w:rsid w:val="006A2253"/>
    <w:rPr>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ebb,Знак Знак,Знак,Char Char Char,Char Char Char Char"/>
    <w:basedOn w:val="Normal"/>
    <w:link w:val="NormalWebChar"/>
    <w:uiPriority w:val="99"/>
    <w:unhideWhenUsed/>
    <w:qFormat/>
    <w:rsid w:val="008A7AD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ebb Char,Знак Знак Char,Знак Char,Char Char Char Char1"/>
    <w:link w:val="NormalWeb"/>
    <w:uiPriority w:val="99"/>
    <w:locked/>
    <w:rsid w:val="008A7AD7"/>
    <w:rPr>
      <w:rFonts w:ascii="Times New Roman" w:eastAsia="Times New Roman" w:hAnsi="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A7AD7"/>
    <w:pPr>
      <w:spacing w:after="160" w:line="240" w:lineRule="exact"/>
      <w:jc w:val="both"/>
    </w:pPr>
    <w:rPr>
      <w:sz w:val="20"/>
      <w:szCs w:val="20"/>
      <w:vertAlign w:val="superscript"/>
    </w:rPr>
  </w:style>
  <w:style w:type="paragraph" w:styleId="Revision">
    <w:name w:val="Revision"/>
    <w:hidden/>
    <w:uiPriority w:val="99"/>
    <w:semiHidden/>
    <w:rsid w:val="008A7AD7"/>
    <w:rPr>
      <w:sz w:val="22"/>
      <w:szCs w:val="22"/>
    </w:rPr>
  </w:style>
  <w:style w:type="character" w:customStyle="1" w:styleId="ListParagraphChar">
    <w:name w:val="List Paragraph Char"/>
    <w:aliases w:val="Akapit z listą BS Char,List Paragraph 1 Char,List_Paragraph Char,Multilevel para_II Char,Paragraphe de liste PBLH Char,Bullets Char,List Paragraph1 Char,References Char,List Paragraph (numbered (a)) Char,IBL List Paragraph Char"/>
    <w:link w:val="ListParagraph"/>
    <w:uiPriority w:val="34"/>
    <w:locked/>
    <w:rsid w:val="00F34D12"/>
    <w:rPr>
      <w:sz w:val="22"/>
      <w:szCs w:val="22"/>
    </w:rPr>
  </w:style>
  <w:style w:type="character" w:styleId="Strong">
    <w:name w:val="Strong"/>
    <w:uiPriority w:val="22"/>
    <w:qFormat/>
    <w:rsid w:val="009B308B"/>
    <w:rPr>
      <w:b/>
      <w:bCs/>
    </w:rPr>
  </w:style>
  <w:style w:type="character" w:customStyle="1" w:styleId="mechtexChar">
    <w:name w:val="mechtex Char"/>
    <w:basedOn w:val="DefaultParagraphFont"/>
    <w:link w:val="mechtex"/>
    <w:locked/>
    <w:rsid w:val="007F052C"/>
    <w:rPr>
      <w:rFonts w:ascii="Arial Armenian" w:hAnsi="Arial Armenian"/>
      <w:sz w:val="22"/>
      <w:lang w:eastAsia="ru-RU"/>
    </w:rPr>
  </w:style>
  <w:style w:type="paragraph" w:customStyle="1" w:styleId="mechtex">
    <w:name w:val="mechtex"/>
    <w:basedOn w:val="Normal"/>
    <w:link w:val="mechtexChar"/>
    <w:rsid w:val="007F052C"/>
    <w:pPr>
      <w:spacing w:after="0" w:line="240" w:lineRule="auto"/>
      <w:jc w:val="center"/>
    </w:pPr>
    <w:rPr>
      <w:rFonts w:ascii="Arial Armenian" w:hAnsi="Arial Armeni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List Paragraph 1,List_Paragraph,Multilevel para_II,Paragraphe de liste PBLH,Bullets,List Paragraph1,References,List Paragraph (numbered (a)),IBL List Paragraph,List Paragraph nowy,Numbered List Paragraph,OBC Bullet"/>
    <w:basedOn w:val="Normal"/>
    <w:link w:val="ListParagraphChar"/>
    <w:uiPriority w:val="34"/>
    <w:qFormat/>
    <w:rsid w:val="00C26359"/>
    <w:pPr>
      <w:ind w:left="720"/>
      <w:contextualSpacing/>
    </w:pPr>
  </w:style>
  <w:style w:type="paragraph" w:styleId="BalloonText">
    <w:name w:val="Balloon Text"/>
    <w:basedOn w:val="Normal"/>
    <w:link w:val="BalloonTextChar"/>
    <w:uiPriority w:val="99"/>
    <w:semiHidden/>
    <w:unhideWhenUsed/>
    <w:rsid w:val="00FA1E14"/>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FA1E14"/>
    <w:rPr>
      <w:rFonts w:ascii="Times New Roman" w:hAnsi="Times New Roman" w:cs="Times New Roman"/>
      <w:sz w:val="18"/>
      <w:szCs w:val="18"/>
    </w:rPr>
  </w:style>
  <w:style w:type="character" w:styleId="CommentReference">
    <w:name w:val="annotation reference"/>
    <w:uiPriority w:val="99"/>
    <w:semiHidden/>
    <w:unhideWhenUsed/>
    <w:rsid w:val="009A3FA3"/>
    <w:rPr>
      <w:sz w:val="16"/>
      <w:szCs w:val="16"/>
    </w:rPr>
  </w:style>
  <w:style w:type="paragraph" w:styleId="CommentText">
    <w:name w:val="annotation text"/>
    <w:basedOn w:val="Normal"/>
    <w:link w:val="CommentTextChar"/>
    <w:uiPriority w:val="99"/>
    <w:unhideWhenUsed/>
    <w:rsid w:val="009A3FA3"/>
    <w:pPr>
      <w:spacing w:line="240" w:lineRule="auto"/>
    </w:pPr>
    <w:rPr>
      <w:sz w:val="20"/>
      <w:szCs w:val="20"/>
    </w:rPr>
  </w:style>
  <w:style w:type="character" w:customStyle="1" w:styleId="CommentTextChar">
    <w:name w:val="Comment Text Char"/>
    <w:link w:val="CommentText"/>
    <w:uiPriority w:val="99"/>
    <w:rsid w:val="009A3FA3"/>
    <w:rPr>
      <w:sz w:val="20"/>
      <w:szCs w:val="20"/>
    </w:rPr>
  </w:style>
  <w:style w:type="paragraph" w:styleId="CommentSubject">
    <w:name w:val="annotation subject"/>
    <w:basedOn w:val="CommentText"/>
    <w:next w:val="CommentText"/>
    <w:link w:val="CommentSubjectChar"/>
    <w:uiPriority w:val="99"/>
    <w:semiHidden/>
    <w:unhideWhenUsed/>
    <w:rsid w:val="009A3FA3"/>
    <w:rPr>
      <w:b/>
      <w:bCs/>
    </w:rPr>
  </w:style>
  <w:style w:type="character" w:customStyle="1" w:styleId="CommentSubjectChar">
    <w:name w:val="Comment Subject Char"/>
    <w:link w:val="CommentSubject"/>
    <w:uiPriority w:val="99"/>
    <w:semiHidden/>
    <w:rsid w:val="009A3FA3"/>
    <w:rPr>
      <w:b/>
      <w:bCs/>
      <w:sz w:val="20"/>
      <w:szCs w:val="20"/>
    </w:rPr>
  </w:style>
  <w:style w:type="character" w:styleId="Hyperlink">
    <w:name w:val="Hyperlink"/>
    <w:uiPriority w:val="99"/>
    <w:semiHidden/>
    <w:unhideWhenUsed/>
    <w:rsid w:val="006B26B8"/>
    <w:rPr>
      <w:color w:val="0000FF"/>
      <w:u w:val="single"/>
    </w:rPr>
  </w:style>
  <w:style w:type="paragraph" w:styleId="FootnoteText">
    <w:name w:val="footnote text"/>
    <w:basedOn w:val="Normal"/>
    <w:link w:val="FootnoteTextChar"/>
    <w:uiPriority w:val="99"/>
    <w:semiHidden/>
    <w:unhideWhenUsed/>
    <w:rsid w:val="00C72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E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r"/>
    <w:link w:val="4GCharCharChar"/>
    <w:uiPriority w:val="99"/>
    <w:unhideWhenUsed/>
    <w:qFormat/>
    <w:rsid w:val="00C72AE2"/>
    <w:rPr>
      <w:vertAlign w:val="superscript"/>
    </w:rPr>
  </w:style>
  <w:style w:type="paragraph" w:styleId="Header">
    <w:name w:val="header"/>
    <w:basedOn w:val="Normal"/>
    <w:link w:val="HeaderChar"/>
    <w:uiPriority w:val="99"/>
    <w:unhideWhenUsed/>
    <w:rsid w:val="006A2253"/>
    <w:pPr>
      <w:tabs>
        <w:tab w:val="center" w:pos="4680"/>
        <w:tab w:val="right" w:pos="9360"/>
      </w:tabs>
      <w:spacing w:after="0" w:line="240" w:lineRule="auto"/>
    </w:pPr>
  </w:style>
  <w:style w:type="character" w:customStyle="1" w:styleId="HeaderChar">
    <w:name w:val="Header Char"/>
    <w:link w:val="Header"/>
    <w:uiPriority w:val="99"/>
    <w:rsid w:val="006A2253"/>
    <w:rPr>
      <w:sz w:val="22"/>
      <w:szCs w:val="22"/>
    </w:rPr>
  </w:style>
  <w:style w:type="paragraph" w:styleId="Footer">
    <w:name w:val="footer"/>
    <w:basedOn w:val="Normal"/>
    <w:link w:val="FooterChar"/>
    <w:uiPriority w:val="99"/>
    <w:unhideWhenUsed/>
    <w:rsid w:val="006A2253"/>
    <w:pPr>
      <w:tabs>
        <w:tab w:val="center" w:pos="4680"/>
        <w:tab w:val="right" w:pos="9360"/>
      </w:tabs>
      <w:spacing w:after="0" w:line="240" w:lineRule="auto"/>
    </w:pPr>
  </w:style>
  <w:style w:type="character" w:customStyle="1" w:styleId="FooterChar">
    <w:name w:val="Footer Char"/>
    <w:link w:val="Footer"/>
    <w:uiPriority w:val="99"/>
    <w:rsid w:val="006A2253"/>
    <w:rPr>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ebb,Знак Знак,Знак,Char Char Char,Char Char Char Char"/>
    <w:basedOn w:val="Normal"/>
    <w:link w:val="NormalWebChar"/>
    <w:uiPriority w:val="99"/>
    <w:unhideWhenUsed/>
    <w:qFormat/>
    <w:rsid w:val="008A7AD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ebb Char,Знак Знак Char,Знак Char,Char Char Char Char1"/>
    <w:link w:val="NormalWeb"/>
    <w:uiPriority w:val="99"/>
    <w:locked/>
    <w:rsid w:val="008A7AD7"/>
    <w:rPr>
      <w:rFonts w:ascii="Times New Roman" w:eastAsia="Times New Roman" w:hAnsi="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A7AD7"/>
    <w:pPr>
      <w:spacing w:after="160" w:line="240" w:lineRule="exact"/>
      <w:jc w:val="both"/>
    </w:pPr>
    <w:rPr>
      <w:sz w:val="20"/>
      <w:szCs w:val="20"/>
      <w:vertAlign w:val="superscript"/>
    </w:rPr>
  </w:style>
  <w:style w:type="paragraph" w:styleId="Revision">
    <w:name w:val="Revision"/>
    <w:hidden/>
    <w:uiPriority w:val="99"/>
    <w:semiHidden/>
    <w:rsid w:val="008A7AD7"/>
    <w:rPr>
      <w:sz w:val="22"/>
      <w:szCs w:val="22"/>
    </w:rPr>
  </w:style>
  <w:style w:type="character" w:customStyle="1" w:styleId="ListParagraphChar">
    <w:name w:val="List Paragraph Char"/>
    <w:aliases w:val="Akapit z listą BS Char,List Paragraph 1 Char,List_Paragraph Char,Multilevel para_II Char,Paragraphe de liste PBLH Char,Bullets Char,List Paragraph1 Char,References Char,List Paragraph (numbered (a)) Char,IBL List Paragraph Char"/>
    <w:link w:val="ListParagraph"/>
    <w:uiPriority w:val="34"/>
    <w:locked/>
    <w:rsid w:val="00F34D12"/>
    <w:rPr>
      <w:sz w:val="22"/>
      <w:szCs w:val="22"/>
    </w:rPr>
  </w:style>
  <w:style w:type="character" w:styleId="Strong">
    <w:name w:val="Strong"/>
    <w:uiPriority w:val="22"/>
    <w:qFormat/>
    <w:rsid w:val="009B308B"/>
    <w:rPr>
      <w:b/>
      <w:bCs/>
    </w:rPr>
  </w:style>
  <w:style w:type="character" w:customStyle="1" w:styleId="mechtexChar">
    <w:name w:val="mechtex Char"/>
    <w:basedOn w:val="DefaultParagraphFont"/>
    <w:link w:val="mechtex"/>
    <w:locked/>
    <w:rsid w:val="007F052C"/>
    <w:rPr>
      <w:rFonts w:ascii="Arial Armenian" w:hAnsi="Arial Armenian"/>
      <w:sz w:val="22"/>
      <w:lang w:eastAsia="ru-RU"/>
    </w:rPr>
  </w:style>
  <w:style w:type="paragraph" w:customStyle="1" w:styleId="mechtex">
    <w:name w:val="mechtex"/>
    <w:basedOn w:val="Normal"/>
    <w:link w:val="mechtexChar"/>
    <w:rsid w:val="007F052C"/>
    <w:pPr>
      <w:spacing w:after="0" w:line="240" w:lineRule="auto"/>
      <w:jc w:val="center"/>
    </w:pPr>
    <w:rPr>
      <w:rFonts w:ascii="Arial Armenian" w:hAnsi="Arial Armeni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928">
      <w:bodyDiv w:val="1"/>
      <w:marLeft w:val="0"/>
      <w:marRight w:val="0"/>
      <w:marTop w:val="0"/>
      <w:marBottom w:val="0"/>
      <w:divBdr>
        <w:top w:val="none" w:sz="0" w:space="0" w:color="auto"/>
        <w:left w:val="none" w:sz="0" w:space="0" w:color="auto"/>
        <w:bottom w:val="none" w:sz="0" w:space="0" w:color="auto"/>
        <w:right w:val="none" w:sz="0" w:space="0" w:color="auto"/>
      </w:divBdr>
    </w:div>
    <w:div w:id="27879072">
      <w:bodyDiv w:val="1"/>
      <w:marLeft w:val="0"/>
      <w:marRight w:val="0"/>
      <w:marTop w:val="0"/>
      <w:marBottom w:val="0"/>
      <w:divBdr>
        <w:top w:val="none" w:sz="0" w:space="0" w:color="auto"/>
        <w:left w:val="none" w:sz="0" w:space="0" w:color="auto"/>
        <w:bottom w:val="none" w:sz="0" w:space="0" w:color="auto"/>
        <w:right w:val="none" w:sz="0" w:space="0" w:color="auto"/>
      </w:divBdr>
    </w:div>
    <w:div w:id="66996940">
      <w:bodyDiv w:val="1"/>
      <w:marLeft w:val="0"/>
      <w:marRight w:val="0"/>
      <w:marTop w:val="0"/>
      <w:marBottom w:val="0"/>
      <w:divBdr>
        <w:top w:val="none" w:sz="0" w:space="0" w:color="auto"/>
        <w:left w:val="none" w:sz="0" w:space="0" w:color="auto"/>
        <w:bottom w:val="none" w:sz="0" w:space="0" w:color="auto"/>
        <w:right w:val="none" w:sz="0" w:space="0" w:color="auto"/>
      </w:divBdr>
    </w:div>
    <w:div w:id="72171654">
      <w:bodyDiv w:val="1"/>
      <w:marLeft w:val="0"/>
      <w:marRight w:val="0"/>
      <w:marTop w:val="0"/>
      <w:marBottom w:val="0"/>
      <w:divBdr>
        <w:top w:val="none" w:sz="0" w:space="0" w:color="auto"/>
        <w:left w:val="none" w:sz="0" w:space="0" w:color="auto"/>
        <w:bottom w:val="none" w:sz="0" w:space="0" w:color="auto"/>
        <w:right w:val="none" w:sz="0" w:space="0" w:color="auto"/>
      </w:divBdr>
    </w:div>
    <w:div w:id="94130306">
      <w:bodyDiv w:val="1"/>
      <w:marLeft w:val="0"/>
      <w:marRight w:val="0"/>
      <w:marTop w:val="0"/>
      <w:marBottom w:val="0"/>
      <w:divBdr>
        <w:top w:val="none" w:sz="0" w:space="0" w:color="auto"/>
        <w:left w:val="none" w:sz="0" w:space="0" w:color="auto"/>
        <w:bottom w:val="none" w:sz="0" w:space="0" w:color="auto"/>
        <w:right w:val="none" w:sz="0" w:space="0" w:color="auto"/>
      </w:divBdr>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10323284">
      <w:bodyDiv w:val="1"/>
      <w:marLeft w:val="0"/>
      <w:marRight w:val="0"/>
      <w:marTop w:val="0"/>
      <w:marBottom w:val="0"/>
      <w:divBdr>
        <w:top w:val="none" w:sz="0" w:space="0" w:color="auto"/>
        <w:left w:val="none" w:sz="0" w:space="0" w:color="auto"/>
        <w:bottom w:val="none" w:sz="0" w:space="0" w:color="auto"/>
        <w:right w:val="none" w:sz="0" w:space="0" w:color="auto"/>
      </w:divBdr>
    </w:div>
    <w:div w:id="157966319">
      <w:bodyDiv w:val="1"/>
      <w:marLeft w:val="0"/>
      <w:marRight w:val="0"/>
      <w:marTop w:val="0"/>
      <w:marBottom w:val="0"/>
      <w:divBdr>
        <w:top w:val="none" w:sz="0" w:space="0" w:color="auto"/>
        <w:left w:val="none" w:sz="0" w:space="0" w:color="auto"/>
        <w:bottom w:val="none" w:sz="0" w:space="0" w:color="auto"/>
        <w:right w:val="none" w:sz="0" w:space="0" w:color="auto"/>
      </w:divBdr>
    </w:div>
    <w:div w:id="159588487">
      <w:bodyDiv w:val="1"/>
      <w:marLeft w:val="0"/>
      <w:marRight w:val="0"/>
      <w:marTop w:val="0"/>
      <w:marBottom w:val="0"/>
      <w:divBdr>
        <w:top w:val="none" w:sz="0" w:space="0" w:color="auto"/>
        <w:left w:val="none" w:sz="0" w:space="0" w:color="auto"/>
        <w:bottom w:val="none" w:sz="0" w:space="0" w:color="auto"/>
        <w:right w:val="none" w:sz="0" w:space="0" w:color="auto"/>
      </w:divBdr>
    </w:div>
    <w:div w:id="162087810">
      <w:bodyDiv w:val="1"/>
      <w:marLeft w:val="0"/>
      <w:marRight w:val="0"/>
      <w:marTop w:val="0"/>
      <w:marBottom w:val="0"/>
      <w:divBdr>
        <w:top w:val="none" w:sz="0" w:space="0" w:color="auto"/>
        <w:left w:val="none" w:sz="0" w:space="0" w:color="auto"/>
        <w:bottom w:val="none" w:sz="0" w:space="0" w:color="auto"/>
        <w:right w:val="none" w:sz="0" w:space="0" w:color="auto"/>
      </w:divBdr>
    </w:div>
    <w:div w:id="163714814">
      <w:bodyDiv w:val="1"/>
      <w:marLeft w:val="0"/>
      <w:marRight w:val="0"/>
      <w:marTop w:val="0"/>
      <w:marBottom w:val="0"/>
      <w:divBdr>
        <w:top w:val="none" w:sz="0" w:space="0" w:color="auto"/>
        <w:left w:val="none" w:sz="0" w:space="0" w:color="auto"/>
        <w:bottom w:val="none" w:sz="0" w:space="0" w:color="auto"/>
        <w:right w:val="none" w:sz="0" w:space="0" w:color="auto"/>
      </w:divBdr>
    </w:div>
    <w:div w:id="182787180">
      <w:bodyDiv w:val="1"/>
      <w:marLeft w:val="0"/>
      <w:marRight w:val="0"/>
      <w:marTop w:val="0"/>
      <w:marBottom w:val="0"/>
      <w:divBdr>
        <w:top w:val="none" w:sz="0" w:space="0" w:color="auto"/>
        <w:left w:val="none" w:sz="0" w:space="0" w:color="auto"/>
        <w:bottom w:val="none" w:sz="0" w:space="0" w:color="auto"/>
        <w:right w:val="none" w:sz="0" w:space="0" w:color="auto"/>
      </w:divBdr>
    </w:div>
    <w:div w:id="199168338">
      <w:bodyDiv w:val="1"/>
      <w:marLeft w:val="0"/>
      <w:marRight w:val="0"/>
      <w:marTop w:val="0"/>
      <w:marBottom w:val="0"/>
      <w:divBdr>
        <w:top w:val="none" w:sz="0" w:space="0" w:color="auto"/>
        <w:left w:val="none" w:sz="0" w:space="0" w:color="auto"/>
        <w:bottom w:val="none" w:sz="0" w:space="0" w:color="auto"/>
        <w:right w:val="none" w:sz="0" w:space="0" w:color="auto"/>
      </w:divBdr>
    </w:div>
    <w:div w:id="201065775">
      <w:bodyDiv w:val="1"/>
      <w:marLeft w:val="0"/>
      <w:marRight w:val="0"/>
      <w:marTop w:val="0"/>
      <w:marBottom w:val="0"/>
      <w:divBdr>
        <w:top w:val="none" w:sz="0" w:space="0" w:color="auto"/>
        <w:left w:val="none" w:sz="0" w:space="0" w:color="auto"/>
        <w:bottom w:val="none" w:sz="0" w:space="0" w:color="auto"/>
        <w:right w:val="none" w:sz="0" w:space="0" w:color="auto"/>
      </w:divBdr>
    </w:div>
    <w:div w:id="233973033">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267470350">
      <w:bodyDiv w:val="1"/>
      <w:marLeft w:val="0"/>
      <w:marRight w:val="0"/>
      <w:marTop w:val="0"/>
      <w:marBottom w:val="0"/>
      <w:divBdr>
        <w:top w:val="none" w:sz="0" w:space="0" w:color="auto"/>
        <w:left w:val="none" w:sz="0" w:space="0" w:color="auto"/>
        <w:bottom w:val="none" w:sz="0" w:space="0" w:color="auto"/>
        <w:right w:val="none" w:sz="0" w:space="0" w:color="auto"/>
      </w:divBdr>
    </w:div>
    <w:div w:id="285699500">
      <w:bodyDiv w:val="1"/>
      <w:marLeft w:val="0"/>
      <w:marRight w:val="0"/>
      <w:marTop w:val="0"/>
      <w:marBottom w:val="0"/>
      <w:divBdr>
        <w:top w:val="none" w:sz="0" w:space="0" w:color="auto"/>
        <w:left w:val="none" w:sz="0" w:space="0" w:color="auto"/>
        <w:bottom w:val="none" w:sz="0" w:space="0" w:color="auto"/>
        <w:right w:val="none" w:sz="0" w:space="0" w:color="auto"/>
      </w:divBdr>
    </w:div>
    <w:div w:id="288167893">
      <w:bodyDiv w:val="1"/>
      <w:marLeft w:val="0"/>
      <w:marRight w:val="0"/>
      <w:marTop w:val="0"/>
      <w:marBottom w:val="0"/>
      <w:divBdr>
        <w:top w:val="none" w:sz="0" w:space="0" w:color="auto"/>
        <w:left w:val="none" w:sz="0" w:space="0" w:color="auto"/>
        <w:bottom w:val="none" w:sz="0" w:space="0" w:color="auto"/>
        <w:right w:val="none" w:sz="0" w:space="0" w:color="auto"/>
      </w:divBdr>
    </w:div>
    <w:div w:id="326714175">
      <w:bodyDiv w:val="1"/>
      <w:marLeft w:val="0"/>
      <w:marRight w:val="0"/>
      <w:marTop w:val="0"/>
      <w:marBottom w:val="0"/>
      <w:divBdr>
        <w:top w:val="none" w:sz="0" w:space="0" w:color="auto"/>
        <w:left w:val="none" w:sz="0" w:space="0" w:color="auto"/>
        <w:bottom w:val="none" w:sz="0" w:space="0" w:color="auto"/>
        <w:right w:val="none" w:sz="0" w:space="0" w:color="auto"/>
      </w:divBdr>
    </w:div>
    <w:div w:id="334000581">
      <w:bodyDiv w:val="1"/>
      <w:marLeft w:val="0"/>
      <w:marRight w:val="0"/>
      <w:marTop w:val="0"/>
      <w:marBottom w:val="0"/>
      <w:divBdr>
        <w:top w:val="none" w:sz="0" w:space="0" w:color="auto"/>
        <w:left w:val="none" w:sz="0" w:space="0" w:color="auto"/>
        <w:bottom w:val="none" w:sz="0" w:space="0" w:color="auto"/>
        <w:right w:val="none" w:sz="0" w:space="0" w:color="auto"/>
      </w:divBdr>
    </w:div>
    <w:div w:id="335154899">
      <w:bodyDiv w:val="1"/>
      <w:marLeft w:val="0"/>
      <w:marRight w:val="0"/>
      <w:marTop w:val="0"/>
      <w:marBottom w:val="0"/>
      <w:divBdr>
        <w:top w:val="none" w:sz="0" w:space="0" w:color="auto"/>
        <w:left w:val="none" w:sz="0" w:space="0" w:color="auto"/>
        <w:bottom w:val="none" w:sz="0" w:space="0" w:color="auto"/>
        <w:right w:val="none" w:sz="0" w:space="0" w:color="auto"/>
      </w:divBdr>
    </w:div>
    <w:div w:id="372509092">
      <w:bodyDiv w:val="1"/>
      <w:marLeft w:val="0"/>
      <w:marRight w:val="0"/>
      <w:marTop w:val="0"/>
      <w:marBottom w:val="0"/>
      <w:divBdr>
        <w:top w:val="none" w:sz="0" w:space="0" w:color="auto"/>
        <w:left w:val="none" w:sz="0" w:space="0" w:color="auto"/>
        <w:bottom w:val="none" w:sz="0" w:space="0" w:color="auto"/>
        <w:right w:val="none" w:sz="0" w:space="0" w:color="auto"/>
      </w:divBdr>
    </w:div>
    <w:div w:id="464663332">
      <w:bodyDiv w:val="1"/>
      <w:marLeft w:val="0"/>
      <w:marRight w:val="0"/>
      <w:marTop w:val="0"/>
      <w:marBottom w:val="0"/>
      <w:divBdr>
        <w:top w:val="none" w:sz="0" w:space="0" w:color="auto"/>
        <w:left w:val="none" w:sz="0" w:space="0" w:color="auto"/>
        <w:bottom w:val="none" w:sz="0" w:space="0" w:color="auto"/>
        <w:right w:val="none" w:sz="0" w:space="0" w:color="auto"/>
      </w:divBdr>
    </w:div>
    <w:div w:id="465046606">
      <w:bodyDiv w:val="1"/>
      <w:marLeft w:val="0"/>
      <w:marRight w:val="0"/>
      <w:marTop w:val="0"/>
      <w:marBottom w:val="0"/>
      <w:divBdr>
        <w:top w:val="none" w:sz="0" w:space="0" w:color="auto"/>
        <w:left w:val="none" w:sz="0" w:space="0" w:color="auto"/>
        <w:bottom w:val="none" w:sz="0" w:space="0" w:color="auto"/>
        <w:right w:val="none" w:sz="0" w:space="0" w:color="auto"/>
      </w:divBdr>
    </w:div>
    <w:div w:id="468716369">
      <w:bodyDiv w:val="1"/>
      <w:marLeft w:val="0"/>
      <w:marRight w:val="0"/>
      <w:marTop w:val="0"/>
      <w:marBottom w:val="0"/>
      <w:divBdr>
        <w:top w:val="none" w:sz="0" w:space="0" w:color="auto"/>
        <w:left w:val="none" w:sz="0" w:space="0" w:color="auto"/>
        <w:bottom w:val="none" w:sz="0" w:space="0" w:color="auto"/>
        <w:right w:val="none" w:sz="0" w:space="0" w:color="auto"/>
      </w:divBdr>
    </w:div>
    <w:div w:id="469254109">
      <w:bodyDiv w:val="1"/>
      <w:marLeft w:val="0"/>
      <w:marRight w:val="0"/>
      <w:marTop w:val="0"/>
      <w:marBottom w:val="0"/>
      <w:divBdr>
        <w:top w:val="none" w:sz="0" w:space="0" w:color="auto"/>
        <w:left w:val="none" w:sz="0" w:space="0" w:color="auto"/>
        <w:bottom w:val="none" w:sz="0" w:space="0" w:color="auto"/>
        <w:right w:val="none" w:sz="0" w:space="0" w:color="auto"/>
      </w:divBdr>
    </w:div>
    <w:div w:id="474185697">
      <w:bodyDiv w:val="1"/>
      <w:marLeft w:val="0"/>
      <w:marRight w:val="0"/>
      <w:marTop w:val="0"/>
      <w:marBottom w:val="0"/>
      <w:divBdr>
        <w:top w:val="none" w:sz="0" w:space="0" w:color="auto"/>
        <w:left w:val="none" w:sz="0" w:space="0" w:color="auto"/>
        <w:bottom w:val="none" w:sz="0" w:space="0" w:color="auto"/>
        <w:right w:val="none" w:sz="0" w:space="0" w:color="auto"/>
      </w:divBdr>
    </w:div>
    <w:div w:id="491675583">
      <w:bodyDiv w:val="1"/>
      <w:marLeft w:val="0"/>
      <w:marRight w:val="0"/>
      <w:marTop w:val="0"/>
      <w:marBottom w:val="0"/>
      <w:divBdr>
        <w:top w:val="none" w:sz="0" w:space="0" w:color="auto"/>
        <w:left w:val="none" w:sz="0" w:space="0" w:color="auto"/>
        <w:bottom w:val="none" w:sz="0" w:space="0" w:color="auto"/>
        <w:right w:val="none" w:sz="0" w:space="0" w:color="auto"/>
      </w:divBdr>
    </w:div>
    <w:div w:id="493838698">
      <w:bodyDiv w:val="1"/>
      <w:marLeft w:val="0"/>
      <w:marRight w:val="0"/>
      <w:marTop w:val="0"/>
      <w:marBottom w:val="0"/>
      <w:divBdr>
        <w:top w:val="none" w:sz="0" w:space="0" w:color="auto"/>
        <w:left w:val="none" w:sz="0" w:space="0" w:color="auto"/>
        <w:bottom w:val="none" w:sz="0" w:space="0" w:color="auto"/>
        <w:right w:val="none" w:sz="0" w:space="0" w:color="auto"/>
      </w:divBdr>
    </w:div>
    <w:div w:id="498929114">
      <w:bodyDiv w:val="1"/>
      <w:marLeft w:val="0"/>
      <w:marRight w:val="0"/>
      <w:marTop w:val="0"/>
      <w:marBottom w:val="0"/>
      <w:divBdr>
        <w:top w:val="none" w:sz="0" w:space="0" w:color="auto"/>
        <w:left w:val="none" w:sz="0" w:space="0" w:color="auto"/>
        <w:bottom w:val="none" w:sz="0" w:space="0" w:color="auto"/>
        <w:right w:val="none" w:sz="0" w:space="0" w:color="auto"/>
      </w:divBdr>
    </w:div>
    <w:div w:id="506139917">
      <w:bodyDiv w:val="1"/>
      <w:marLeft w:val="0"/>
      <w:marRight w:val="0"/>
      <w:marTop w:val="0"/>
      <w:marBottom w:val="0"/>
      <w:divBdr>
        <w:top w:val="none" w:sz="0" w:space="0" w:color="auto"/>
        <w:left w:val="none" w:sz="0" w:space="0" w:color="auto"/>
        <w:bottom w:val="none" w:sz="0" w:space="0" w:color="auto"/>
        <w:right w:val="none" w:sz="0" w:space="0" w:color="auto"/>
      </w:divBdr>
    </w:div>
    <w:div w:id="511146641">
      <w:bodyDiv w:val="1"/>
      <w:marLeft w:val="0"/>
      <w:marRight w:val="0"/>
      <w:marTop w:val="0"/>
      <w:marBottom w:val="0"/>
      <w:divBdr>
        <w:top w:val="none" w:sz="0" w:space="0" w:color="auto"/>
        <w:left w:val="none" w:sz="0" w:space="0" w:color="auto"/>
        <w:bottom w:val="none" w:sz="0" w:space="0" w:color="auto"/>
        <w:right w:val="none" w:sz="0" w:space="0" w:color="auto"/>
      </w:divBdr>
    </w:div>
    <w:div w:id="519661852">
      <w:bodyDiv w:val="1"/>
      <w:marLeft w:val="0"/>
      <w:marRight w:val="0"/>
      <w:marTop w:val="0"/>
      <w:marBottom w:val="0"/>
      <w:divBdr>
        <w:top w:val="none" w:sz="0" w:space="0" w:color="auto"/>
        <w:left w:val="none" w:sz="0" w:space="0" w:color="auto"/>
        <w:bottom w:val="none" w:sz="0" w:space="0" w:color="auto"/>
        <w:right w:val="none" w:sz="0" w:space="0" w:color="auto"/>
      </w:divBdr>
    </w:div>
    <w:div w:id="550533354">
      <w:bodyDiv w:val="1"/>
      <w:marLeft w:val="0"/>
      <w:marRight w:val="0"/>
      <w:marTop w:val="0"/>
      <w:marBottom w:val="0"/>
      <w:divBdr>
        <w:top w:val="none" w:sz="0" w:space="0" w:color="auto"/>
        <w:left w:val="none" w:sz="0" w:space="0" w:color="auto"/>
        <w:bottom w:val="none" w:sz="0" w:space="0" w:color="auto"/>
        <w:right w:val="none" w:sz="0" w:space="0" w:color="auto"/>
      </w:divBdr>
    </w:div>
    <w:div w:id="563301794">
      <w:bodyDiv w:val="1"/>
      <w:marLeft w:val="0"/>
      <w:marRight w:val="0"/>
      <w:marTop w:val="0"/>
      <w:marBottom w:val="0"/>
      <w:divBdr>
        <w:top w:val="none" w:sz="0" w:space="0" w:color="auto"/>
        <w:left w:val="none" w:sz="0" w:space="0" w:color="auto"/>
        <w:bottom w:val="none" w:sz="0" w:space="0" w:color="auto"/>
        <w:right w:val="none" w:sz="0" w:space="0" w:color="auto"/>
      </w:divBdr>
    </w:div>
    <w:div w:id="568812353">
      <w:bodyDiv w:val="1"/>
      <w:marLeft w:val="0"/>
      <w:marRight w:val="0"/>
      <w:marTop w:val="0"/>
      <w:marBottom w:val="0"/>
      <w:divBdr>
        <w:top w:val="none" w:sz="0" w:space="0" w:color="auto"/>
        <w:left w:val="none" w:sz="0" w:space="0" w:color="auto"/>
        <w:bottom w:val="none" w:sz="0" w:space="0" w:color="auto"/>
        <w:right w:val="none" w:sz="0" w:space="0" w:color="auto"/>
      </w:divBdr>
    </w:div>
    <w:div w:id="573125676">
      <w:bodyDiv w:val="1"/>
      <w:marLeft w:val="0"/>
      <w:marRight w:val="0"/>
      <w:marTop w:val="0"/>
      <w:marBottom w:val="0"/>
      <w:divBdr>
        <w:top w:val="none" w:sz="0" w:space="0" w:color="auto"/>
        <w:left w:val="none" w:sz="0" w:space="0" w:color="auto"/>
        <w:bottom w:val="none" w:sz="0" w:space="0" w:color="auto"/>
        <w:right w:val="none" w:sz="0" w:space="0" w:color="auto"/>
      </w:divBdr>
    </w:div>
    <w:div w:id="576478185">
      <w:bodyDiv w:val="1"/>
      <w:marLeft w:val="0"/>
      <w:marRight w:val="0"/>
      <w:marTop w:val="0"/>
      <w:marBottom w:val="0"/>
      <w:divBdr>
        <w:top w:val="none" w:sz="0" w:space="0" w:color="auto"/>
        <w:left w:val="none" w:sz="0" w:space="0" w:color="auto"/>
        <w:bottom w:val="none" w:sz="0" w:space="0" w:color="auto"/>
        <w:right w:val="none" w:sz="0" w:space="0" w:color="auto"/>
      </w:divBdr>
    </w:div>
    <w:div w:id="579946973">
      <w:bodyDiv w:val="1"/>
      <w:marLeft w:val="0"/>
      <w:marRight w:val="0"/>
      <w:marTop w:val="0"/>
      <w:marBottom w:val="0"/>
      <w:divBdr>
        <w:top w:val="none" w:sz="0" w:space="0" w:color="auto"/>
        <w:left w:val="none" w:sz="0" w:space="0" w:color="auto"/>
        <w:bottom w:val="none" w:sz="0" w:space="0" w:color="auto"/>
        <w:right w:val="none" w:sz="0" w:space="0" w:color="auto"/>
      </w:divBdr>
    </w:div>
    <w:div w:id="586766840">
      <w:bodyDiv w:val="1"/>
      <w:marLeft w:val="0"/>
      <w:marRight w:val="0"/>
      <w:marTop w:val="0"/>
      <w:marBottom w:val="0"/>
      <w:divBdr>
        <w:top w:val="none" w:sz="0" w:space="0" w:color="auto"/>
        <w:left w:val="none" w:sz="0" w:space="0" w:color="auto"/>
        <w:bottom w:val="none" w:sz="0" w:space="0" w:color="auto"/>
        <w:right w:val="none" w:sz="0" w:space="0" w:color="auto"/>
      </w:divBdr>
    </w:div>
    <w:div w:id="587082795">
      <w:bodyDiv w:val="1"/>
      <w:marLeft w:val="0"/>
      <w:marRight w:val="0"/>
      <w:marTop w:val="0"/>
      <w:marBottom w:val="0"/>
      <w:divBdr>
        <w:top w:val="none" w:sz="0" w:space="0" w:color="auto"/>
        <w:left w:val="none" w:sz="0" w:space="0" w:color="auto"/>
        <w:bottom w:val="none" w:sz="0" w:space="0" w:color="auto"/>
        <w:right w:val="none" w:sz="0" w:space="0" w:color="auto"/>
      </w:divBdr>
    </w:div>
    <w:div w:id="588201869">
      <w:bodyDiv w:val="1"/>
      <w:marLeft w:val="0"/>
      <w:marRight w:val="0"/>
      <w:marTop w:val="0"/>
      <w:marBottom w:val="0"/>
      <w:divBdr>
        <w:top w:val="none" w:sz="0" w:space="0" w:color="auto"/>
        <w:left w:val="none" w:sz="0" w:space="0" w:color="auto"/>
        <w:bottom w:val="none" w:sz="0" w:space="0" w:color="auto"/>
        <w:right w:val="none" w:sz="0" w:space="0" w:color="auto"/>
      </w:divBdr>
    </w:div>
    <w:div w:id="594018531">
      <w:bodyDiv w:val="1"/>
      <w:marLeft w:val="0"/>
      <w:marRight w:val="0"/>
      <w:marTop w:val="0"/>
      <w:marBottom w:val="0"/>
      <w:divBdr>
        <w:top w:val="none" w:sz="0" w:space="0" w:color="auto"/>
        <w:left w:val="none" w:sz="0" w:space="0" w:color="auto"/>
        <w:bottom w:val="none" w:sz="0" w:space="0" w:color="auto"/>
        <w:right w:val="none" w:sz="0" w:space="0" w:color="auto"/>
      </w:divBdr>
    </w:div>
    <w:div w:id="597326892">
      <w:bodyDiv w:val="1"/>
      <w:marLeft w:val="0"/>
      <w:marRight w:val="0"/>
      <w:marTop w:val="0"/>
      <w:marBottom w:val="0"/>
      <w:divBdr>
        <w:top w:val="none" w:sz="0" w:space="0" w:color="auto"/>
        <w:left w:val="none" w:sz="0" w:space="0" w:color="auto"/>
        <w:bottom w:val="none" w:sz="0" w:space="0" w:color="auto"/>
        <w:right w:val="none" w:sz="0" w:space="0" w:color="auto"/>
      </w:divBdr>
    </w:div>
    <w:div w:id="607783904">
      <w:bodyDiv w:val="1"/>
      <w:marLeft w:val="0"/>
      <w:marRight w:val="0"/>
      <w:marTop w:val="0"/>
      <w:marBottom w:val="0"/>
      <w:divBdr>
        <w:top w:val="none" w:sz="0" w:space="0" w:color="auto"/>
        <w:left w:val="none" w:sz="0" w:space="0" w:color="auto"/>
        <w:bottom w:val="none" w:sz="0" w:space="0" w:color="auto"/>
        <w:right w:val="none" w:sz="0" w:space="0" w:color="auto"/>
      </w:divBdr>
    </w:div>
    <w:div w:id="611936084">
      <w:bodyDiv w:val="1"/>
      <w:marLeft w:val="0"/>
      <w:marRight w:val="0"/>
      <w:marTop w:val="0"/>
      <w:marBottom w:val="0"/>
      <w:divBdr>
        <w:top w:val="none" w:sz="0" w:space="0" w:color="auto"/>
        <w:left w:val="none" w:sz="0" w:space="0" w:color="auto"/>
        <w:bottom w:val="none" w:sz="0" w:space="0" w:color="auto"/>
        <w:right w:val="none" w:sz="0" w:space="0" w:color="auto"/>
      </w:divBdr>
    </w:div>
    <w:div w:id="618755109">
      <w:bodyDiv w:val="1"/>
      <w:marLeft w:val="0"/>
      <w:marRight w:val="0"/>
      <w:marTop w:val="0"/>
      <w:marBottom w:val="0"/>
      <w:divBdr>
        <w:top w:val="none" w:sz="0" w:space="0" w:color="auto"/>
        <w:left w:val="none" w:sz="0" w:space="0" w:color="auto"/>
        <w:bottom w:val="none" w:sz="0" w:space="0" w:color="auto"/>
        <w:right w:val="none" w:sz="0" w:space="0" w:color="auto"/>
      </w:divBdr>
    </w:div>
    <w:div w:id="629243845">
      <w:bodyDiv w:val="1"/>
      <w:marLeft w:val="0"/>
      <w:marRight w:val="0"/>
      <w:marTop w:val="0"/>
      <w:marBottom w:val="0"/>
      <w:divBdr>
        <w:top w:val="none" w:sz="0" w:space="0" w:color="auto"/>
        <w:left w:val="none" w:sz="0" w:space="0" w:color="auto"/>
        <w:bottom w:val="none" w:sz="0" w:space="0" w:color="auto"/>
        <w:right w:val="none" w:sz="0" w:space="0" w:color="auto"/>
      </w:divBdr>
    </w:div>
    <w:div w:id="634916384">
      <w:bodyDiv w:val="1"/>
      <w:marLeft w:val="0"/>
      <w:marRight w:val="0"/>
      <w:marTop w:val="0"/>
      <w:marBottom w:val="0"/>
      <w:divBdr>
        <w:top w:val="none" w:sz="0" w:space="0" w:color="auto"/>
        <w:left w:val="none" w:sz="0" w:space="0" w:color="auto"/>
        <w:bottom w:val="none" w:sz="0" w:space="0" w:color="auto"/>
        <w:right w:val="none" w:sz="0" w:space="0" w:color="auto"/>
      </w:divBdr>
    </w:div>
    <w:div w:id="658115158">
      <w:bodyDiv w:val="1"/>
      <w:marLeft w:val="0"/>
      <w:marRight w:val="0"/>
      <w:marTop w:val="0"/>
      <w:marBottom w:val="0"/>
      <w:divBdr>
        <w:top w:val="none" w:sz="0" w:space="0" w:color="auto"/>
        <w:left w:val="none" w:sz="0" w:space="0" w:color="auto"/>
        <w:bottom w:val="none" w:sz="0" w:space="0" w:color="auto"/>
        <w:right w:val="none" w:sz="0" w:space="0" w:color="auto"/>
      </w:divBdr>
    </w:div>
    <w:div w:id="677197731">
      <w:bodyDiv w:val="1"/>
      <w:marLeft w:val="0"/>
      <w:marRight w:val="0"/>
      <w:marTop w:val="0"/>
      <w:marBottom w:val="0"/>
      <w:divBdr>
        <w:top w:val="none" w:sz="0" w:space="0" w:color="auto"/>
        <w:left w:val="none" w:sz="0" w:space="0" w:color="auto"/>
        <w:bottom w:val="none" w:sz="0" w:space="0" w:color="auto"/>
        <w:right w:val="none" w:sz="0" w:space="0" w:color="auto"/>
      </w:divBdr>
    </w:div>
    <w:div w:id="679042872">
      <w:bodyDiv w:val="1"/>
      <w:marLeft w:val="0"/>
      <w:marRight w:val="0"/>
      <w:marTop w:val="0"/>
      <w:marBottom w:val="0"/>
      <w:divBdr>
        <w:top w:val="none" w:sz="0" w:space="0" w:color="auto"/>
        <w:left w:val="none" w:sz="0" w:space="0" w:color="auto"/>
        <w:bottom w:val="none" w:sz="0" w:space="0" w:color="auto"/>
        <w:right w:val="none" w:sz="0" w:space="0" w:color="auto"/>
      </w:divBdr>
    </w:div>
    <w:div w:id="694189020">
      <w:bodyDiv w:val="1"/>
      <w:marLeft w:val="0"/>
      <w:marRight w:val="0"/>
      <w:marTop w:val="0"/>
      <w:marBottom w:val="0"/>
      <w:divBdr>
        <w:top w:val="none" w:sz="0" w:space="0" w:color="auto"/>
        <w:left w:val="none" w:sz="0" w:space="0" w:color="auto"/>
        <w:bottom w:val="none" w:sz="0" w:space="0" w:color="auto"/>
        <w:right w:val="none" w:sz="0" w:space="0" w:color="auto"/>
      </w:divBdr>
    </w:div>
    <w:div w:id="696665145">
      <w:bodyDiv w:val="1"/>
      <w:marLeft w:val="0"/>
      <w:marRight w:val="0"/>
      <w:marTop w:val="0"/>
      <w:marBottom w:val="0"/>
      <w:divBdr>
        <w:top w:val="none" w:sz="0" w:space="0" w:color="auto"/>
        <w:left w:val="none" w:sz="0" w:space="0" w:color="auto"/>
        <w:bottom w:val="none" w:sz="0" w:space="0" w:color="auto"/>
        <w:right w:val="none" w:sz="0" w:space="0" w:color="auto"/>
      </w:divBdr>
    </w:div>
    <w:div w:id="726757632">
      <w:bodyDiv w:val="1"/>
      <w:marLeft w:val="0"/>
      <w:marRight w:val="0"/>
      <w:marTop w:val="0"/>
      <w:marBottom w:val="0"/>
      <w:divBdr>
        <w:top w:val="none" w:sz="0" w:space="0" w:color="auto"/>
        <w:left w:val="none" w:sz="0" w:space="0" w:color="auto"/>
        <w:bottom w:val="none" w:sz="0" w:space="0" w:color="auto"/>
        <w:right w:val="none" w:sz="0" w:space="0" w:color="auto"/>
      </w:divBdr>
    </w:div>
    <w:div w:id="728764764">
      <w:bodyDiv w:val="1"/>
      <w:marLeft w:val="0"/>
      <w:marRight w:val="0"/>
      <w:marTop w:val="0"/>
      <w:marBottom w:val="0"/>
      <w:divBdr>
        <w:top w:val="none" w:sz="0" w:space="0" w:color="auto"/>
        <w:left w:val="none" w:sz="0" w:space="0" w:color="auto"/>
        <w:bottom w:val="none" w:sz="0" w:space="0" w:color="auto"/>
        <w:right w:val="none" w:sz="0" w:space="0" w:color="auto"/>
      </w:divBdr>
    </w:div>
    <w:div w:id="735207737">
      <w:bodyDiv w:val="1"/>
      <w:marLeft w:val="0"/>
      <w:marRight w:val="0"/>
      <w:marTop w:val="0"/>
      <w:marBottom w:val="0"/>
      <w:divBdr>
        <w:top w:val="none" w:sz="0" w:space="0" w:color="auto"/>
        <w:left w:val="none" w:sz="0" w:space="0" w:color="auto"/>
        <w:bottom w:val="none" w:sz="0" w:space="0" w:color="auto"/>
        <w:right w:val="none" w:sz="0" w:space="0" w:color="auto"/>
      </w:divBdr>
    </w:div>
    <w:div w:id="748694154">
      <w:bodyDiv w:val="1"/>
      <w:marLeft w:val="0"/>
      <w:marRight w:val="0"/>
      <w:marTop w:val="0"/>
      <w:marBottom w:val="0"/>
      <w:divBdr>
        <w:top w:val="none" w:sz="0" w:space="0" w:color="auto"/>
        <w:left w:val="none" w:sz="0" w:space="0" w:color="auto"/>
        <w:bottom w:val="none" w:sz="0" w:space="0" w:color="auto"/>
        <w:right w:val="none" w:sz="0" w:space="0" w:color="auto"/>
      </w:divBdr>
    </w:div>
    <w:div w:id="756557297">
      <w:bodyDiv w:val="1"/>
      <w:marLeft w:val="0"/>
      <w:marRight w:val="0"/>
      <w:marTop w:val="0"/>
      <w:marBottom w:val="0"/>
      <w:divBdr>
        <w:top w:val="none" w:sz="0" w:space="0" w:color="auto"/>
        <w:left w:val="none" w:sz="0" w:space="0" w:color="auto"/>
        <w:bottom w:val="none" w:sz="0" w:space="0" w:color="auto"/>
        <w:right w:val="none" w:sz="0" w:space="0" w:color="auto"/>
      </w:divBdr>
    </w:div>
    <w:div w:id="767968841">
      <w:bodyDiv w:val="1"/>
      <w:marLeft w:val="0"/>
      <w:marRight w:val="0"/>
      <w:marTop w:val="0"/>
      <w:marBottom w:val="0"/>
      <w:divBdr>
        <w:top w:val="none" w:sz="0" w:space="0" w:color="auto"/>
        <w:left w:val="none" w:sz="0" w:space="0" w:color="auto"/>
        <w:bottom w:val="none" w:sz="0" w:space="0" w:color="auto"/>
        <w:right w:val="none" w:sz="0" w:space="0" w:color="auto"/>
      </w:divBdr>
    </w:div>
    <w:div w:id="769938089">
      <w:bodyDiv w:val="1"/>
      <w:marLeft w:val="0"/>
      <w:marRight w:val="0"/>
      <w:marTop w:val="0"/>
      <w:marBottom w:val="0"/>
      <w:divBdr>
        <w:top w:val="none" w:sz="0" w:space="0" w:color="auto"/>
        <w:left w:val="none" w:sz="0" w:space="0" w:color="auto"/>
        <w:bottom w:val="none" w:sz="0" w:space="0" w:color="auto"/>
        <w:right w:val="none" w:sz="0" w:space="0" w:color="auto"/>
      </w:divBdr>
    </w:div>
    <w:div w:id="776098741">
      <w:bodyDiv w:val="1"/>
      <w:marLeft w:val="0"/>
      <w:marRight w:val="0"/>
      <w:marTop w:val="0"/>
      <w:marBottom w:val="0"/>
      <w:divBdr>
        <w:top w:val="none" w:sz="0" w:space="0" w:color="auto"/>
        <w:left w:val="none" w:sz="0" w:space="0" w:color="auto"/>
        <w:bottom w:val="none" w:sz="0" w:space="0" w:color="auto"/>
        <w:right w:val="none" w:sz="0" w:space="0" w:color="auto"/>
      </w:divBdr>
    </w:div>
    <w:div w:id="786655383">
      <w:bodyDiv w:val="1"/>
      <w:marLeft w:val="0"/>
      <w:marRight w:val="0"/>
      <w:marTop w:val="0"/>
      <w:marBottom w:val="0"/>
      <w:divBdr>
        <w:top w:val="none" w:sz="0" w:space="0" w:color="auto"/>
        <w:left w:val="none" w:sz="0" w:space="0" w:color="auto"/>
        <w:bottom w:val="none" w:sz="0" w:space="0" w:color="auto"/>
        <w:right w:val="none" w:sz="0" w:space="0" w:color="auto"/>
      </w:divBdr>
    </w:div>
    <w:div w:id="793332399">
      <w:bodyDiv w:val="1"/>
      <w:marLeft w:val="0"/>
      <w:marRight w:val="0"/>
      <w:marTop w:val="0"/>
      <w:marBottom w:val="0"/>
      <w:divBdr>
        <w:top w:val="none" w:sz="0" w:space="0" w:color="auto"/>
        <w:left w:val="none" w:sz="0" w:space="0" w:color="auto"/>
        <w:bottom w:val="none" w:sz="0" w:space="0" w:color="auto"/>
        <w:right w:val="none" w:sz="0" w:space="0" w:color="auto"/>
      </w:divBdr>
    </w:div>
    <w:div w:id="810556864">
      <w:bodyDiv w:val="1"/>
      <w:marLeft w:val="0"/>
      <w:marRight w:val="0"/>
      <w:marTop w:val="0"/>
      <w:marBottom w:val="0"/>
      <w:divBdr>
        <w:top w:val="none" w:sz="0" w:space="0" w:color="auto"/>
        <w:left w:val="none" w:sz="0" w:space="0" w:color="auto"/>
        <w:bottom w:val="none" w:sz="0" w:space="0" w:color="auto"/>
        <w:right w:val="none" w:sz="0" w:space="0" w:color="auto"/>
      </w:divBdr>
    </w:div>
    <w:div w:id="814757042">
      <w:bodyDiv w:val="1"/>
      <w:marLeft w:val="0"/>
      <w:marRight w:val="0"/>
      <w:marTop w:val="0"/>
      <w:marBottom w:val="0"/>
      <w:divBdr>
        <w:top w:val="none" w:sz="0" w:space="0" w:color="auto"/>
        <w:left w:val="none" w:sz="0" w:space="0" w:color="auto"/>
        <w:bottom w:val="none" w:sz="0" w:space="0" w:color="auto"/>
        <w:right w:val="none" w:sz="0" w:space="0" w:color="auto"/>
      </w:divBdr>
    </w:div>
    <w:div w:id="845242479">
      <w:bodyDiv w:val="1"/>
      <w:marLeft w:val="0"/>
      <w:marRight w:val="0"/>
      <w:marTop w:val="0"/>
      <w:marBottom w:val="0"/>
      <w:divBdr>
        <w:top w:val="none" w:sz="0" w:space="0" w:color="auto"/>
        <w:left w:val="none" w:sz="0" w:space="0" w:color="auto"/>
        <w:bottom w:val="none" w:sz="0" w:space="0" w:color="auto"/>
        <w:right w:val="none" w:sz="0" w:space="0" w:color="auto"/>
      </w:divBdr>
    </w:div>
    <w:div w:id="889806577">
      <w:bodyDiv w:val="1"/>
      <w:marLeft w:val="0"/>
      <w:marRight w:val="0"/>
      <w:marTop w:val="0"/>
      <w:marBottom w:val="0"/>
      <w:divBdr>
        <w:top w:val="none" w:sz="0" w:space="0" w:color="auto"/>
        <w:left w:val="none" w:sz="0" w:space="0" w:color="auto"/>
        <w:bottom w:val="none" w:sz="0" w:space="0" w:color="auto"/>
        <w:right w:val="none" w:sz="0" w:space="0" w:color="auto"/>
      </w:divBdr>
    </w:div>
    <w:div w:id="904755866">
      <w:bodyDiv w:val="1"/>
      <w:marLeft w:val="0"/>
      <w:marRight w:val="0"/>
      <w:marTop w:val="0"/>
      <w:marBottom w:val="0"/>
      <w:divBdr>
        <w:top w:val="none" w:sz="0" w:space="0" w:color="auto"/>
        <w:left w:val="none" w:sz="0" w:space="0" w:color="auto"/>
        <w:bottom w:val="none" w:sz="0" w:space="0" w:color="auto"/>
        <w:right w:val="none" w:sz="0" w:space="0" w:color="auto"/>
      </w:divBdr>
    </w:div>
    <w:div w:id="912468146">
      <w:bodyDiv w:val="1"/>
      <w:marLeft w:val="0"/>
      <w:marRight w:val="0"/>
      <w:marTop w:val="0"/>
      <w:marBottom w:val="0"/>
      <w:divBdr>
        <w:top w:val="none" w:sz="0" w:space="0" w:color="auto"/>
        <w:left w:val="none" w:sz="0" w:space="0" w:color="auto"/>
        <w:bottom w:val="none" w:sz="0" w:space="0" w:color="auto"/>
        <w:right w:val="none" w:sz="0" w:space="0" w:color="auto"/>
      </w:divBdr>
    </w:div>
    <w:div w:id="920136107">
      <w:bodyDiv w:val="1"/>
      <w:marLeft w:val="0"/>
      <w:marRight w:val="0"/>
      <w:marTop w:val="0"/>
      <w:marBottom w:val="0"/>
      <w:divBdr>
        <w:top w:val="none" w:sz="0" w:space="0" w:color="auto"/>
        <w:left w:val="none" w:sz="0" w:space="0" w:color="auto"/>
        <w:bottom w:val="none" w:sz="0" w:space="0" w:color="auto"/>
        <w:right w:val="none" w:sz="0" w:space="0" w:color="auto"/>
      </w:divBdr>
    </w:div>
    <w:div w:id="929049994">
      <w:bodyDiv w:val="1"/>
      <w:marLeft w:val="0"/>
      <w:marRight w:val="0"/>
      <w:marTop w:val="0"/>
      <w:marBottom w:val="0"/>
      <w:divBdr>
        <w:top w:val="none" w:sz="0" w:space="0" w:color="auto"/>
        <w:left w:val="none" w:sz="0" w:space="0" w:color="auto"/>
        <w:bottom w:val="none" w:sz="0" w:space="0" w:color="auto"/>
        <w:right w:val="none" w:sz="0" w:space="0" w:color="auto"/>
      </w:divBdr>
    </w:div>
    <w:div w:id="930351482">
      <w:bodyDiv w:val="1"/>
      <w:marLeft w:val="0"/>
      <w:marRight w:val="0"/>
      <w:marTop w:val="0"/>
      <w:marBottom w:val="0"/>
      <w:divBdr>
        <w:top w:val="none" w:sz="0" w:space="0" w:color="auto"/>
        <w:left w:val="none" w:sz="0" w:space="0" w:color="auto"/>
        <w:bottom w:val="none" w:sz="0" w:space="0" w:color="auto"/>
        <w:right w:val="none" w:sz="0" w:space="0" w:color="auto"/>
      </w:divBdr>
    </w:div>
    <w:div w:id="955334167">
      <w:bodyDiv w:val="1"/>
      <w:marLeft w:val="0"/>
      <w:marRight w:val="0"/>
      <w:marTop w:val="0"/>
      <w:marBottom w:val="0"/>
      <w:divBdr>
        <w:top w:val="none" w:sz="0" w:space="0" w:color="auto"/>
        <w:left w:val="none" w:sz="0" w:space="0" w:color="auto"/>
        <w:bottom w:val="none" w:sz="0" w:space="0" w:color="auto"/>
        <w:right w:val="none" w:sz="0" w:space="0" w:color="auto"/>
      </w:divBdr>
    </w:div>
    <w:div w:id="960763045">
      <w:bodyDiv w:val="1"/>
      <w:marLeft w:val="0"/>
      <w:marRight w:val="0"/>
      <w:marTop w:val="0"/>
      <w:marBottom w:val="0"/>
      <w:divBdr>
        <w:top w:val="none" w:sz="0" w:space="0" w:color="auto"/>
        <w:left w:val="none" w:sz="0" w:space="0" w:color="auto"/>
        <w:bottom w:val="none" w:sz="0" w:space="0" w:color="auto"/>
        <w:right w:val="none" w:sz="0" w:space="0" w:color="auto"/>
      </w:divBdr>
    </w:div>
    <w:div w:id="979386101">
      <w:bodyDiv w:val="1"/>
      <w:marLeft w:val="0"/>
      <w:marRight w:val="0"/>
      <w:marTop w:val="0"/>
      <w:marBottom w:val="0"/>
      <w:divBdr>
        <w:top w:val="none" w:sz="0" w:space="0" w:color="auto"/>
        <w:left w:val="none" w:sz="0" w:space="0" w:color="auto"/>
        <w:bottom w:val="none" w:sz="0" w:space="0" w:color="auto"/>
        <w:right w:val="none" w:sz="0" w:space="0" w:color="auto"/>
      </w:divBdr>
    </w:div>
    <w:div w:id="1018461676">
      <w:bodyDiv w:val="1"/>
      <w:marLeft w:val="0"/>
      <w:marRight w:val="0"/>
      <w:marTop w:val="0"/>
      <w:marBottom w:val="0"/>
      <w:divBdr>
        <w:top w:val="none" w:sz="0" w:space="0" w:color="auto"/>
        <w:left w:val="none" w:sz="0" w:space="0" w:color="auto"/>
        <w:bottom w:val="none" w:sz="0" w:space="0" w:color="auto"/>
        <w:right w:val="none" w:sz="0" w:space="0" w:color="auto"/>
      </w:divBdr>
    </w:div>
    <w:div w:id="1038121001">
      <w:bodyDiv w:val="1"/>
      <w:marLeft w:val="0"/>
      <w:marRight w:val="0"/>
      <w:marTop w:val="0"/>
      <w:marBottom w:val="0"/>
      <w:divBdr>
        <w:top w:val="none" w:sz="0" w:space="0" w:color="auto"/>
        <w:left w:val="none" w:sz="0" w:space="0" w:color="auto"/>
        <w:bottom w:val="none" w:sz="0" w:space="0" w:color="auto"/>
        <w:right w:val="none" w:sz="0" w:space="0" w:color="auto"/>
      </w:divBdr>
    </w:div>
    <w:div w:id="1058631890">
      <w:bodyDiv w:val="1"/>
      <w:marLeft w:val="0"/>
      <w:marRight w:val="0"/>
      <w:marTop w:val="0"/>
      <w:marBottom w:val="0"/>
      <w:divBdr>
        <w:top w:val="none" w:sz="0" w:space="0" w:color="auto"/>
        <w:left w:val="none" w:sz="0" w:space="0" w:color="auto"/>
        <w:bottom w:val="none" w:sz="0" w:space="0" w:color="auto"/>
        <w:right w:val="none" w:sz="0" w:space="0" w:color="auto"/>
      </w:divBdr>
    </w:div>
    <w:div w:id="1069301607">
      <w:bodyDiv w:val="1"/>
      <w:marLeft w:val="0"/>
      <w:marRight w:val="0"/>
      <w:marTop w:val="0"/>
      <w:marBottom w:val="0"/>
      <w:divBdr>
        <w:top w:val="none" w:sz="0" w:space="0" w:color="auto"/>
        <w:left w:val="none" w:sz="0" w:space="0" w:color="auto"/>
        <w:bottom w:val="none" w:sz="0" w:space="0" w:color="auto"/>
        <w:right w:val="none" w:sz="0" w:space="0" w:color="auto"/>
      </w:divBdr>
    </w:div>
    <w:div w:id="1098138290">
      <w:bodyDiv w:val="1"/>
      <w:marLeft w:val="0"/>
      <w:marRight w:val="0"/>
      <w:marTop w:val="0"/>
      <w:marBottom w:val="0"/>
      <w:divBdr>
        <w:top w:val="none" w:sz="0" w:space="0" w:color="auto"/>
        <w:left w:val="none" w:sz="0" w:space="0" w:color="auto"/>
        <w:bottom w:val="none" w:sz="0" w:space="0" w:color="auto"/>
        <w:right w:val="none" w:sz="0" w:space="0" w:color="auto"/>
      </w:divBdr>
    </w:div>
    <w:div w:id="1104960686">
      <w:bodyDiv w:val="1"/>
      <w:marLeft w:val="0"/>
      <w:marRight w:val="0"/>
      <w:marTop w:val="0"/>
      <w:marBottom w:val="0"/>
      <w:divBdr>
        <w:top w:val="none" w:sz="0" w:space="0" w:color="auto"/>
        <w:left w:val="none" w:sz="0" w:space="0" w:color="auto"/>
        <w:bottom w:val="none" w:sz="0" w:space="0" w:color="auto"/>
        <w:right w:val="none" w:sz="0" w:space="0" w:color="auto"/>
      </w:divBdr>
    </w:div>
    <w:div w:id="1111171093">
      <w:bodyDiv w:val="1"/>
      <w:marLeft w:val="0"/>
      <w:marRight w:val="0"/>
      <w:marTop w:val="0"/>
      <w:marBottom w:val="0"/>
      <w:divBdr>
        <w:top w:val="none" w:sz="0" w:space="0" w:color="auto"/>
        <w:left w:val="none" w:sz="0" w:space="0" w:color="auto"/>
        <w:bottom w:val="none" w:sz="0" w:space="0" w:color="auto"/>
        <w:right w:val="none" w:sz="0" w:space="0" w:color="auto"/>
      </w:divBdr>
    </w:div>
    <w:div w:id="1120806943">
      <w:bodyDiv w:val="1"/>
      <w:marLeft w:val="0"/>
      <w:marRight w:val="0"/>
      <w:marTop w:val="0"/>
      <w:marBottom w:val="0"/>
      <w:divBdr>
        <w:top w:val="none" w:sz="0" w:space="0" w:color="auto"/>
        <w:left w:val="none" w:sz="0" w:space="0" w:color="auto"/>
        <w:bottom w:val="none" w:sz="0" w:space="0" w:color="auto"/>
        <w:right w:val="none" w:sz="0" w:space="0" w:color="auto"/>
      </w:divBdr>
    </w:div>
    <w:div w:id="1148978698">
      <w:bodyDiv w:val="1"/>
      <w:marLeft w:val="0"/>
      <w:marRight w:val="0"/>
      <w:marTop w:val="0"/>
      <w:marBottom w:val="0"/>
      <w:divBdr>
        <w:top w:val="none" w:sz="0" w:space="0" w:color="auto"/>
        <w:left w:val="none" w:sz="0" w:space="0" w:color="auto"/>
        <w:bottom w:val="none" w:sz="0" w:space="0" w:color="auto"/>
        <w:right w:val="none" w:sz="0" w:space="0" w:color="auto"/>
      </w:divBdr>
    </w:div>
    <w:div w:id="1153064026">
      <w:bodyDiv w:val="1"/>
      <w:marLeft w:val="0"/>
      <w:marRight w:val="0"/>
      <w:marTop w:val="0"/>
      <w:marBottom w:val="0"/>
      <w:divBdr>
        <w:top w:val="none" w:sz="0" w:space="0" w:color="auto"/>
        <w:left w:val="none" w:sz="0" w:space="0" w:color="auto"/>
        <w:bottom w:val="none" w:sz="0" w:space="0" w:color="auto"/>
        <w:right w:val="none" w:sz="0" w:space="0" w:color="auto"/>
      </w:divBdr>
    </w:div>
    <w:div w:id="1194730771">
      <w:bodyDiv w:val="1"/>
      <w:marLeft w:val="0"/>
      <w:marRight w:val="0"/>
      <w:marTop w:val="0"/>
      <w:marBottom w:val="0"/>
      <w:divBdr>
        <w:top w:val="none" w:sz="0" w:space="0" w:color="auto"/>
        <w:left w:val="none" w:sz="0" w:space="0" w:color="auto"/>
        <w:bottom w:val="none" w:sz="0" w:space="0" w:color="auto"/>
        <w:right w:val="none" w:sz="0" w:space="0" w:color="auto"/>
      </w:divBdr>
    </w:div>
    <w:div w:id="1199585106">
      <w:bodyDiv w:val="1"/>
      <w:marLeft w:val="0"/>
      <w:marRight w:val="0"/>
      <w:marTop w:val="0"/>
      <w:marBottom w:val="0"/>
      <w:divBdr>
        <w:top w:val="none" w:sz="0" w:space="0" w:color="auto"/>
        <w:left w:val="none" w:sz="0" w:space="0" w:color="auto"/>
        <w:bottom w:val="none" w:sz="0" w:space="0" w:color="auto"/>
        <w:right w:val="none" w:sz="0" w:space="0" w:color="auto"/>
      </w:divBdr>
    </w:div>
    <w:div w:id="1217543345">
      <w:bodyDiv w:val="1"/>
      <w:marLeft w:val="0"/>
      <w:marRight w:val="0"/>
      <w:marTop w:val="0"/>
      <w:marBottom w:val="0"/>
      <w:divBdr>
        <w:top w:val="none" w:sz="0" w:space="0" w:color="auto"/>
        <w:left w:val="none" w:sz="0" w:space="0" w:color="auto"/>
        <w:bottom w:val="none" w:sz="0" w:space="0" w:color="auto"/>
        <w:right w:val="none" w:sz="0" w:space="0" w:color="auto"/>
      </w:divBdr>
    </w:div>
    <w:div w:id="1219049665">
      <w:bodyDiv w:val="1"/>
      <w:marLeft w:val="0"/>
      <w:marRight w:val="0"/>
      <w:marTop w:val="0"/>
      <w:marBottom w:val="0"/>
      <w:divBdr>
        <w:top w:val="none" w:sz="0" w:space="0" w:color="auto"/>
        <w:left w:val="none" w:sz="0" w:space="0" w:color="auto"/>
        <w:bottom w:val="none" w:sz="0" w:space="0" w:color="auto"/>
        <w:right w:val="none" w:sz="0" w:space="0" w:color="auto"/>
      </w:divBdr>
    </w:div>
    <w:div w:id="1219854265">
      <w:bodyDiv w:val="1"/>
      <w:marLeft w:val="0"/>
      <w:marRight w:val="0"/>
      <w:marTop w:val="0"/>
      <w:marBottom w:val="0"/>
      <w:divBdr>
        <w:top w:val="none" w:sz="0" w:space="0" w:color="auto"/>
        <w:left w:val="none" w:sz="0" w:space="0" w:color="auto"/>
        <w:bottom w:val="none" w:sz="0" w:space="0" w:color="auto"/>
        <w:right w:val="none" w:sz="0" w:space="0" w:color="auto"/>
      </w:divBdr>
    </w:div>
    <w:div w:id="1223784899">
      <w:bodyDiv w:val="1"/>
      <w:marLeft w:val="0"/>
      <w:marRight w:val="0"/>
      <w:marTop w:val="0"/>
      <w:marBottom w:val="0"/>
      <w:divBdr>
        <w:top w:val="none" w:sz="0" w:space="0" w:color="auto"/>
        <w:left w:val="none" w:sz="0" w:space="0" w:color="auto"/>
        <w:bottom w:val="none" w:sz="0" w:space="0" w:color="auto"/>
        <w:right w:val="none" w:sz="0" w:space="0" w:color="auto"/>
      </w:divBdr>
    </w:div>
    <w:div w:id="1234777037">
      <w:bodyDiv w:val="1"/>
      <w:marLeft w:val="0"/>
      <w:marRight w:val="0"/>
      <w:marTop w:val="0"/>
      <w:marBottom w:val="0"/>
      <w:divBdr>
        <w:top w:val="none" w:sz="0" w:space="0" w:color="auto"/>
        <w:left w:val="none" w:sz="0" w:space="0" w:color="auto"/>
        <w:bottom w:val="none" w:sz="0" w:space="0" w:color="auto"/>
        <w:right w:val="none" w:sz="0" w:space="0" w:color="auto"/>
      </w:divBdr>
    </w:div>
    <w:div w:id="1243100057">
      <w:bodyDiv w:val="1"/>
      <w:marLeft w:val="0"/>
      <w:marRight w:val="0"/>
      <w:marTop w:val="0"/>
      <w:marBottom w:val="0"/>
      <w:divBdr>
        <w:top w:val="none" w:sz="0" w:space="0" w:color="auto"/>
        <w:left w:val="none" w:sz="0" w:space="0" w:color="auto"/>
        <w:bottom w:val="none" w:sz="0" w:space="0" w:color="auto"/>
        <w:right w:val="none" w:sz="0" w:space="0" w:color="auto"/>
      </w:divBdr>
    </w:div>
    <w:div w:id="1245994078">
      <w:bodyDiv w:val="1"/>
      <w:marLeft w:val="0"/>
      <w:marRight w:val="0"/>
      <w:marTop w:val="0"/>
      <w:marBottom w:val="0"/>
      <w:divBdr>
        <w:top w:val="none" w:sz="0" w:space="0" w:color="auto"/>
        <w:left w:val="none" w:sz="0" w:space="0" w:color="auto"/>
        <w:bottom w:val="none" w:sz="0" w:space="0" w:color="auto"/>
        <w:right w:val="none" w:sz="0" w:space="0" w:color="auto"/>
      </w:divBdr>
    </w:div>
    <w:div w:id="1279294512">
      <w:bodyDiv w:val="1"/>
      <w:marLeft w:val="0"/>
      <w:marRight w:val="0"/>
      <w:marTop w:val="0"/>
      <w:marBottom w:val="0"/>
      <w:divBdr>
        <w:top w:val="none" w:sz="0" w:space="0" w:color="auto"/>
        <w:left w:val="none" w:sz="0" w:space="0" w:color="auto"/>
        <w:bottom w:val="none" w:sz="0" w:space="0" w:color="auto"/>
        <w:right w:val="none" w:sz="0" w:space="0" w:color="auto"/>
      </w:divBdr>
    </w:div>
    <w:div w:id="1282494022">
      <w:bodyDiv w:val="1"/>
      <w:marLeft w:val="0"/>
      <w:marRight w:val="0"/>
      <w:marTop w:val="0"/>
      <w:marBottom w:val="0"/>
      <w:divBdr>
        <w:top w:val="none" w:sz="0" w:space="0" w:color="auto"/>
        <w:left w:val="none" w:sz="0" w:space="0" w:color="auto"/>
        <w:bottom w:val="none" w:sz="0" w:space="0" w:color="auto"/>
        <w:right w:val="none" w:sz="0" w:space="0" w:color="auto"/>
      </w:divBdr>
    </w:div>
    <w:div w:id="1290282184">
      <w:bodyDiv w:val="1"/>
      <w:marLeft w:val="0"/>
      <w:marRight w:val="0"/>
      <w:marTop w:val="0"/>
      <w:marBottom w:val="0"/>
      <w:divBdr>
        <w:top w:val="none" w:sz="0" w:space="0" w:color="auto"/>
        <w:left w:val="none" w:sz="0" w:space="0" w:color="auto"/>
        <w:bottom w:val="none" w:sz="0" w:space="0" w:color="auto"/>
        <w:right w:val="none" w:sz="0" w:space="0" w:color="auto"/>
      </w:divBdr>
    </w:div>
    <w:div w:id="1306736013">
      <w:bodyDiv w:val="1"/>
      <w:marLeft w:val="0"/>
      <w:marRight w:val="0"/>
      <w:marTop w:val="0"/>
      <w:marBottom w:val="0"/>
      <w:divBdr>
        <w:top w:val="none" w:sz="0" w:space="0" w:color="auto"/>
        <w:left w:val="none" w:sz="0" w:space="0" w:color="auto"/>
        <w:bottom w:val="none" w:sz="0" w:space="0" w:color="auto"/>
        <w:right w:val="none" w:sz="0" w:space="0" w:color="auto"/>
      </w:divBdr>
    </w:div>
    <w:div w:id="1347633914">
      <w:bodyDiv w:val="1"/>
      <w:marLeft w:val="0"/>
      <w:marRight w:val="0"/>
      <w:marTop w:val="0"/>
      <w:marBottom w:val="0"/>
      <w:divBdr>
        <w:top w:val="none" w:sz="0" w:space="0" w:color="auto"/>
        <w:left w:val="none" w:sz="0" w:space="0" w:color="auto"/>
        <w:bottom w:val="none" w:sz="0" w:space="0" w:color="auto"/>
        <w:right w:val="none" w:sz="0" w:space="0" w:color="auto"/>
      </w:divBdr>
    </w:div>
    <w:div w:id="1358703797">
      <w:bodyDiv w:val="1"/>
      <w:marLeft w:val="0"/>
      <w:marRight w:val="0"/>
      <w:marTop w:val="0"/>
      <w:marBottom w:val="0"/>
      <w:divBdr>
        <w:top w:val="none" w:sz="0" w:space="0" w:color="auto"/>
        <w:left w:val="none" w:sz="0" w:space="0" w:color="auto"/>
        <w:bottom w:val="none" w:sz="0" w:space="0" w:color="auto"/>
        <w:right w:val="none" w:sz="0" w:space="0" w:color="auto"/>
      </w:divBdr>
    </w:div>
    <w:div w:id="1358964020">
      <w:bodyDiv w:val="1"/>
      <w:marLeft w:val="0"/>
      <w:marRight w:val="0"/>
      <w:marTop w:val="0"/>
      <w:marBottom w:val="0"/>
      <w:divBdr>
        <w:top w:val="none" w:sz="0" w:space="0" w:color="auto"/>
        <w:left w:val="none" w:sz="0" w:space="0" w:color="auto"/>
        <w:bottom w:val="none" w:sz="0" w:space="0" w:color="auto"/>
        <w:right w:val="none" w:sz="0" w:space="0" w:color="auto"/>
      </w:divBdr>
    </w:div>
    <w:div w:id="1365054637">
      <w:bodyDiv w:val="1"/>
      <w:marLeft w:val="0"/>
      <w:marRight w:val="0"/>
      <w:marTop w:val="0"/>
      <w:marBottom w:val="0"/>
      <w:divBdr>
        <w:top w:val="none" w:sz="0" w:space="0" w:color="auto"/>
        <w:left w:val="none" w:sz="0" w:space="0" w:color="auto"/>
        <w:bottom w:val="none" w:sz="0" w:space="0" w:color="auto"/>
        <w:right w:val="none" w:sz="0" w:space="0" w:color="auto"/>
      </w:divBdr>
    </w:div>
    <w:div w:id="1406302469">
      <w:bodyDiv w:val="1"/>
      <w:marLeft w:val="0"/>
      <w:marRight w:val="0"/>
      <w:marTop w:val="0"/>
      <w:marBottom w:val="0"/>
      <w:divBdr>
        <w:top w:val="none" w:sz="0" w:space="0" w:color="auto"/>
        <w:left w:val="none" w:sz="0" w:space="0" w:color="auto"/>
        <w:bottom w:val="none" w:sz="0" w:space="0" w:color="auto"/>
        <w:right w:val="none" w:sz="0" w:space="0" w:color="auto"/>
      </w:divBdr>
    </w:div>
    <w:div w:id="1416777397">
      <w:bodyDiv w:val="1"/>
      <w:marLeft w:val="0"/>
      <w:marRight w:val="0"/>
      <w:marTop w:val="0"/>
      <w:marBottom w:val="0"/>
      <w:divBdr>
        <w:top w:val="none" w:sz="0" w:space="0" w:color="auto"/>
        <w:left w:val="none" w:sz="0" w:space="0" w:color="auto"/>
        <w:bottom w:val="none" w:sz="0" w:space="0" w:color="auto"/>
        <w:right w:val="none" w:sz="0" w:space="0" w:color="auto"/>
      </w:divBdr>
    </w:div>
    <w:div w:id="1422532316">
      <w:bodyDiv w:val="1"/>
      <w:marLeft w:val="0"/>
      <w:marRight w:val="0"/>
      <w:marTop w:val="0"/>
      <w:marBottom w:val="0"/>
      <w:divBdr>
        <w:top w:val="none" w:sz="0" w:space="0" w:color="auto"/>
        <w:left w:val="none" w:sz="0" w:space="0" w:color="auto"/>
        <w:bottom w:val="none" w:sz="0" w:space="0" w:color="auto"/>
        <w:right w:val="none" w:sz="0" w:space="0" w:color="auto"/>
      </w:divBdr>
    </w:div>
    <w:div w:id="1432893150">
      <w:bodyDiv w:val="1"/>
      <w:marLeft w:val="0"/>
      <w:marRight w:val="0"/>
      <w:marTop w:val="0"/>
      <w:marBottom w:val="0"/>
      <w:divBdr>
        <w:top w:val="none" w:sz="0" w:space="0" w:color="auto"/>
        <w:left w:val="none" w:sz="0" w:space="0" w:color="auto"/>
        <w:bottom w:val="none" w:sz="0" w:space="0" w:color="auto"/>
        <w:right w:val="none" w:sz="0" w:space="0" w:color="auto"/>
      </w:divBdr>
    </w:div>
    <w:div w:id="1436248903">
      <w:bodyDiv w:val="1"/>
      <w:marLeft w:val="0"/>
      <w:marRight w:val="0"/>
      <w:marTop w:val="0"/>
      <w:marBottom w:val="0"/>
      <w:divBdr>
        <w:top w:val="none" w:sz="0" w:space="0" w:color="auto"/>
        <w:left w:val="none" w:sz="0" w:space="0" w:color="auto"/>
        <w:bottom w:val="none" w:sz="0" w:space="0" w:color="auto"/>
        <w:right w:val="none" w:sz="0" w:space="0" w:color="auto"/>
      </w:divBdr>
    </w:div>
    <w:div w:id="1438646502">
      <w:bodyDiv w:val="1"/>
      <w:marLeft w:val="0"/>
      <w:marRight w:val="0"/>
      <w:marTop w:val="0"/>
      <w:marBottom w:val="0"/>
      <w:divBdr>
        <w:top w:val="none" w:sz="0" w:space="0" w:color="auto"/>
        <w:left w:val="none" w:sz="0" w:space="0" w:color="auto"/>
        <w:bottom w:val="none" w:sz="0" w:space="0" w:color="auto"/>
        <w:right w:val="none" w:sz="0" w:space="0" w:color="auto"/>
      </w:divBdr>
    </w:div>
    <w:div w:id="1469860022">
      <w:bodyDiv w:val="1"/>
      <w:marLeft w:val="0"/>
      <w:marRight w:val="0"/>
      <w:marTop w:val="0"/>
      <w:marBottom w:val="0"/>
      <w:divBdr>
        <w:top w:val="none" w:sz="0" w:space="0" w:color="auto"/>
        <w:left w:val="none" w:sz="0" w:space="0" w:color="auto"/>
        <w:bottom w:val="none" w:sz="0" w:space="0" w:color="auto"/>
        <w:right w:val="none" w:sz="0" w:space="0" w:color="auto"/>
      </w:divBdr>
    </w:div>
    <w:div w:id="1476876531">
      <w:bodyDiv w:val="1"/>
      <w:marLeft w:val="0"/>
      <w:marRight w:val="0"/>
      <w:marTop w:val="0"/>
      <w:marBottom w:val="0"/>
      <w:divBdr>
        <w:top w:val="none" w:sz="0" w:space="0" w:color="auto"/>
        <w:left w:val="none" w:sz="0" w:space="0" w:color="auto"/>
        <w:bottom w:val="none" w:sz="0" w:space="0" w:color="auto"/>
        <w:right w:val="none" w:sz="0" w:space="0" w:color="auto"/>
      </w:divBdr>
    </w:div>
    <w:div w:id="1480420717">
      <w:bodyDiv w:val="1"/>
      <w:marLeft w:val="0"/>
      <w:marRight w:val="0"/>
      <w:marTop w:val="0"/>
      <w:marBottom w:val="0"/>
      <w:divBdr>
        <w:top w:val="none" w:sz="0" w:space="0" w:color="auto"/>
        <w:left w:val="none" w:sz="0" w:space="0" w:color="auto"/>
        <w:bottom w:val="none" w:sz="0" w:space="0" w:color="auto"/>
        <w:right w:val="none" w:sz="0" w:space="0" w:color="auto"/>
      </w:divBdr>
    </w:div>
    <w:div w:id="1485315267">
      <w:bodyDiv w:val="1"/>
      <w:marLeft w:val="0"/>
      <w:marRight w:val="0"/>
      <w:marTop w:val="0"/>
      <w:marBottom w:val="0"/>
      <w:divBdr>
        <w:top w:val="none" w:sz="0" w:space="0" w:color="auto"/>
        <w:left w:val="none" w:sz="0" w:space="0" w:color="auto"/>
        <w:bottom w:val="none" w:sz="0" w:space="0" w:color="auto"/>
        <w:right w:val="none" w:sz="0" w:space="0" w:color="auto"/>
      </w:divBdr>
    </w:div>
    <w:div w:id="1497573119">
      <w:bodyDiv w:val="1"/>
      <w:marLeft w:val="0"/>
      <w:marRight w:val="0"/>
      <w:marTop w:val="0"/>
      <w:marBottom w:val="0"/>
      <w:divBdr>
        <w:top w:val="none" w:sz="0" w:space="0" w:color="auto"/>
        <w:left w:val="none" w:sz="0" w:space="0" w:color="auto"/>
        <w:bottom w:val="none" w:sz="0" w:space="0" w:color="auto"/>
        <w:right w:val="none" w:sz="0" w:space="0" w:color="auto"/>
      </w:divBdr>
    </w:div>
    <w:div w:id="1499463857">
      <w:bodyDiv w:val="1"/>
      <w:marLeft w:val="0"/>
      <w:marRight w:val="0"/>
      <w:marTop w:val="0"/>
      <w:marBottom w:val="0"/>
      <w:divBdr>
        <w:top w:val="none" w:sz="0" w:space="0" w:color="auto"/>
        <w:left w:val="none" w:sz="0" w:space="0" w:color="auto"/>
        <w:bottom w:val="none" w:sz="0" w:space="0" w:color="auto"/>
        <w:right w:val="none" w:sz="0" w:space="0" w:color="auto"/>
      </w:divBdr>
    </w:div>
    <w:div w:id="1520195497">
      <w:bodyDiv w:val="1"/>
      <w:marLeft w:val="0"/>
      <w:marRight w:val="0"/>
      <w:marTop w:val="0"/>
      <w:marBottom w:val="0"/>
      <w:divBdr>
        <w:top w:val="none" w:sz="0" w:space="0" w:color="auto"/>
        <w:left w:val="none" w:sz="0" w:space="0" w:color="auto"/>
        <w:bottom w:val="none" w:sz="0" w:space="0" w:color="auto"/>
        <w:right w:val="none" w:sz="0" w:space="0" w:color="auto"/>
      </w:divBdr>
    </w:div>
    <w:div w:id="1529099335">
      <w:bodyDiv w:val="1"/>
      <w:marLeft w:val="0"/>
      <w:marRight w:val="0"/>
      <w:marTop w:val="0"/>
      <w:marBottom w:val="0"/>
      <w:divBdr>
        <w:top w:val="none" w:sz="0" w:space="0" w:color="auto"/>
        <w:left w:val="none" w:sz="0" w:space="0" w:color="auto"/>
        <w:bottom w:val="none" w:sz="0" w:space="0" w:color="auto"/>
        <w:right w:val="none" w:sz="0" w:space="0" w:color="auto"/>
      </w:divBdr>
    </w:div>
    <w:div w:id="1559315065">
      <w:bodyDiv w:val="1"/>
      <w:marLeft w:val="0"/>
      <w:marRight w:val="0"/>
      <w:marTop w:val="0"/>
      <w:marBottom w:val="0"/>
      <w:divBdr>
        <w:top w:val="none" w:sz="0" w:space="0" w:color="auto"/>
        <w:left w:val="none" w:sz="0" w:space="0" w:color="auto"/>
        <w:bottom w:val="none" w:sz="0" w:space="0" w:color="auto"/>
        <w:right w:val="none" w:sz="0" w:space="0" w:color="auto"/>
      </w:divBdr>
    </w:div>
    <w:div w:id="1567110511">
      <w:bodyDiv w:val="1"/>
      <w:marLeft w:val="0"/>
      <w:marRight w:val="0"/>
      <w:marTop w:val="0"/>
      <w:marBottom w:val="0"/>
      <w:divBdr>
        <w:top w:val="none" w:sz="0" w:space="0" w:color="auto"/>
        <w:left w:val="none" w:sz="0" w:space="0" w:color="auto"/>
        <w:bottom w:val="none" w:sz="0" w:space="0" w:color="auto"/>
        <w:right w:val="none" w:sz="0" w:space="0" w:color="auto"/>
      </w:divBdr>
    </w:div>
    <w:div w:id="1589996705">
      <w:bodyDiv w:val="1"/>
      <w:marLeft w:val="0"/>
      <w:marRight w:val="0"/>
      <w:marTop w:val="0"/>
      <w:marBottom w:val="0"/>
      <w:divBdr>
        <w:top w:val="none" w:sz="0" w:space="0" w:color="auto"/>
        <w:left w:val="none" w:sz="0" w:space="0" w:color="auto"/>
        <w:bottom w:val="none" w:sz="0" w:space="0" w:color="auto"/>
        <w:right w:val="none" w:sz="0" w:space="0" w:color="auto"/>
      </w:divBdr>
    </w:div>
    <w:div w:id="1594627617">
      <w:bodyDiv w:val="1"/>
      <w:marLeft w:val="0"/>
      <w:marRight w:val="0"/>
      <w:marTop w:val="0"/>
      <w:marBottom w:val="0"/>
      <w:divBdr>
        <w:top w:val="none" w:sz="0" w:space="0" w:color="auto"/>
        <w:left w:val="none" w:sz="0" w:space="0" w:color="auto"/>
        <w:bottom w:val="none" w:sz="0" w:space="0" w:color="auto"/>
        <w:right w:val="none" w:sz="0" w:space="0" w:color="auto"/>
      </w:divBdr>
    </w:div>
    <w:div w:id="1599438573">
      <w:bodyDiv w:val="1"/>
      <w:marLeft w:val="0"/>
      <w:marRight w:val="0"/>
      <w:marTop w:val="0"/>
      <w:marBottom w:val="0"/>
      <w:divBdr>
        <w:top w:val="none" w:sz="0" w:space="0" w:color="auto"/>
        <w:left w:val="none" w:sz="0" w:space="0" w:color="auto"/>
        <w:bottom w:val="none" w:sz="0" w:space="0" w:color="auto"/>
        <w:right w:val="none" w:sz="0" w:space="0" w:color="auto"/>
      </w:divBdr>
    </w:div>
    <w:div w:id="1601523108">
      <w:bodyDiv w:val="1"/>
      <w:marLeft w:val="0"/>
      <w:marRight w:val="0"/>
      <w:marTop w:val="0"/>
      <w:marBottom w:val="0"/>
      <w:divBdr>
        <w:top w:val="none" w:sz="0" w:space="0" w:color="auto"/>
        <w:left w:val="none" w:sz="0" w:space="0" w:color="auto"/>
        <w:bottom w:val="none" w:sz="0" w:space="0" w:color="auto"/>
        <w:right w:val="none" w:sz="0" w:space="0" w:color="auto"/>
      </w:divBdr>
    </w:div>
    <w:div w:id="1604678903">
      <w:bodyDiv w:val="1"/>
      <w:marLeft w:val="0"/>
      <w:marRight w:val="0"/>
      <w:marTop w:val="0"/>
      <w:marBottom w:val="0"/>
      <w:divBdr>
        <w:top w:val="none" w:sz="0" w:space="0" w:color="auto"/>
        <w:left w:val="none" w:sz="0" w:space="0" w:color="auto"/>
        <w:bottom w:val="none" w:sz="0" w:space="0" w:color="auto"/>
        <w:right w:val="none" w:sz="0" w:space="0" w:color="auto"/>
      </w:divBdr>
    </w:div>
    <w:div w:id="1665233595">
      <w:bodyDiv w:val="1"/>
      <w:marLeft w:val="0"/>
      <w:marRight w:val="0"/>
      <w:marTop w:val="0"/>
      <w:marBottom w:val="0"/>
      <w:divBdr>
        <w:top w:val="none" w:sz="0" w:space="0" w:color="auto"/>
        <w:left w:val="none" w:sz="0" w:space="0" w:color="auto"/>
        <w:bottom w:val="none" w:sz="0" w:space="0" w:color="auto"/>
        <w:right w:val="none" w:sz="0" w:space="0" w:color="auto"/>
      </w:divBdr>
    </w:div>
    <w:div w:id="1668358006">
      <w:bodyDiv w:val="1"/>
      <w:marLeft w:val="0"/>
      <w:marRight w:val="0"/>
      <w:marTop w:val="0"/>
      <w:marBottom w:val="0"/>
      <w:divBdr>
        <w:top w:val="none" w:sz="0" w:space="0" w:color="auto"/>
        <w:left w:val="none" w:sz="0" w:space="0" w:color="auto"/>
        <w:bottom w:val="none" w:sz="0" w:space="0" w:color="auto"/>
        <w:right w:val="none" w:sz="0" w:space="0" w:color="auto"/>
      </w:divBdr>
    </w:div>
    <w:div w:id="1671445451">
      <w:bodyDiv w:val="1"/>
      <w:marLeft w:val="0"/>
      <w:marRight w:val="0"/>
      <w:marTop w:val="0"/>
      <w:marBottom w:val="0"/>
      <w:divBdr>
        <w:top w:val="none" w:sz="0" w:space="0" w:color="auto"/>
        <w:left w:val="none" w:sz="0" w:space="0" w:color="auto"/>
        <w:bottom w:val="none" w:sz="0" w:space="0" w:color="auto"/>
        <w:right w:val="none" w:sz="0" w:space="0" w:color="auto"/>
      </w:divBdr>
    </w:div>
    <w:div w:id="1675762912">
      <w:bodyDiv w:val="1"/>
      <w:marLeft w:val="0"/>
      <w:marRight w:val="0"/>
      <w:marTop w:val="0"/>
      <w:marBottom w:val="0"/>
      <w:divBdr>
        <w:top w:val="none" w:sz="0" w:space="0" w:color="auto"/>
        <w:left w:val="none" w:sz="0" w:space="0" w:color="auto"/>
        <w:bottom w:val="none" w:sz="0" w:space="0" w:color="auto"/>
        <w:right w:val="none" w:sz="0" w:space="0" w:color="auto"/>
      </w:divBdr>
    </w:div>
    <w:div w:id="1677420626">
      <w:bodyDiv w:val="1"/>
      <w:marLeft w:val="0"/>
      <w:marRight w:val="0"/>
      <w:marTop w:val="0"/>
      <w:marBottom w:val="0"/>
      <w:divBdr>
        <w:top w:val="none" w:sz="0" w:space="0" w:color="auto"/>
        <w:left w:val="none" w:sz="0" w:space="0" w:color="auto"/>
        <w:bottom w:val="none" w:sz="0" w:space="0" w:color="auto"/>
        <w:right w:val="none" w:sz="0" w:space="0" w:color="auto"/>
      </w:divBdr>
    </w:div>
    <w:div w:id="1678458953">
      <w:bodyDiv w:val="1"/>
      <w:marLeft w:val="0"/>
      <w:marRight w:val="0"/>
      <w:marTop w:val="0"/>
      <w:marBottom w:val="0"/>
      <w:divBdr>
        <w:top w:val="none" w:sz="0" w:space="0" w:color="auto"/>
        <w:left w:val="none" w:sz="0" w:space="0" w:color="auto"/>
        <w:bottom w:val="none" w:sz="0" w:space="0" w:color="auto"/>
        <w:right w:val="none" w:sz="0" w:space="0" w:color="auto"/>
      </w:divBdr>
    </w:div>
    <w:div w:id="1689596041">
      <w:bodyDiv w:val="1"/>
      <w:marLeft w:val="0"/>
      <w:marRight w:val="0"/>
      <w:marTop w:val="0"/>
      <w:marBottom w:val="0"/>
      <w:divBdr>
        <w:top w:val="none" w:sz="0" w:space="0" w:color="auto"/>
        <w:left w:val="none" w:sz="0" w:space="0" w:color="auto"/>
        <w:bottom w:val="none" w:sz="0" w:space="0" w:color="auto"/>
        <w:right w:val="none" w:sz="0" w:space="0" w:color="auto"/>
      </w:divBdr>
    </w:div>
    <w:div w:id="1694110784">
      <w:bodyDiv w:val="1"/>
      <w:marLeft w:val="0"/>
      <w:marRight w:val="0"/>
      <w:marTop w:val="0"/>
      <w:marBottom w:val="0"/>
      <w:divBdr>
        <w:top w:val="none" w:sz="0" w:space="0" w:color="auto"/>
        <w:left w:val="none" w:sz="0" w:space="0" w:color="auto"/>
        <w:bottom w:val="none" w:sz="0" w:space="0" w:color="auto"/>
        <w:right w:val="none" w:sz="0" w:space="0" w:color="auto"/>
      </w:divBdr>
    </w:div>
    <w:div w:id="1697002363">
      <w:bodyDiv w:val="1"/>
      <w:marLeft w:val="0"/>
      <w:marRight w:val="0"/>
      <w:marTop w:val="0"/>
      <w:marBottom w:val="0"/>
      <w:divBdr>
        <w:top w:val="none" w:sz="0" w:space="0" w:color="auto"/>
        <w:left w:val="none" w:sz="0" w:space="0" w:color="auto"/>
        <w:bottom w:val="none" w:sz="0" w:space="0" w:color="auto"/>
        <w:right w:val="none" w:sz="0" w:space="0" w:color="auto"/>
      </w:divBdr>
    </w:div>
    <w:div w:id="1701514817">
      <w:bodyDiv w:val="1"/>
      <w:marLeft w:val="0"/>
      <w:marRight w:val="0"/>
      <w:marTop w:val="0"/>
      <w:marBottom w:val="0"/>
      <w:divBdr>
        <w:top w:val="none" w:sz="0" w:space="0" w:color="auto"/>
        <w:left w:val="none" w:sz="0" w:space="0" w:color="auto"/>
        <w:bottom w:val="none" w:sz="0" w:space="0" w:color="auto"/>
        <w:right w:val="none" w:sz="0" w:space="0" w:color="auto"/>
      </w:divBdr>
    </w:div>
    <w:div w:id="1709987731">
      <w:bodyDiv w:val="1"/>
      <w:marLeft w:val="0"/>
      <w:marRight w:val="0"/>
      <w:marTop w:val="0"/>
      <w:marBottom w:val="0"/>
      <w:divBdr>
        <w:top w:val="none" w:sz="0" w:space="0" w:color="auto"/>
        <w:left w:val="none" w:sz="0" w:space="0" w:color="auto"/>
        <w:bottom w:val="none" w:sz="0" w:space="0" w:color="auto"/>
        <w:right w:val="none" w:sz="0" w:space="0" w:color="auto"/>
      </w:divBdr>
    </w:div>
    <w:div w:id="1712456015">
      <w:bodyDiv w:val="1"/>
      <w:marLeft w:val="0"/>
      <w:marRight w:val="0"/>
      <w:marTop w:val="0"/>
      <w:marBottom w:val="0"/>
      <w:divBdr>
        <w:top w:val="none" w:sz="0" w:space="0" w:color="auto"/>
        <w:left w:val="none" w:sz="0" w:space="0" w:color="auto"/>
        <w:bottom w:val="none" w:sz="0" w:space="0" w:color="auto"/>
        <w:right w:val="none" w:sz="0" w:space="0" w:color="auto"/>
      </w:divBdr>
    </w:div>
    <w:div w:id="1717971571">
      <w:bodyDiv w:val="1"/>
      <w:marLeft w:val="0"/>
      <w:marRight w:val="0"/>
      <w:marTop w:val="0"/>
      <w:marBottom w:val="0"/>
      <w:divBdr>
        <w:top w:val="none" w:sz="0" w:space="0" w:color="auto"/>
        <w:left w:val="none" w:sz="0" w:space="0" w:color="auto"/>
        <w:bottom w:val="none" w:sz="0" w:space="0" w:color="auto"/>
        <w:right w:val="none" w:sz="0" w:space="0" w:color="auto"/>
      </w:divBdr>
    </w:div>
    <w:div w:id="1727141820">
      <w:bodyDiv w:val="1"/>
      <w:marLeft w:val="0"/>
      <w:marRight w:val="0"/>
      <w:marTop w:val="0"/>
      <w:marBottom w:val="0"/>
      <w:divBdr>
        <w:top w:val="none" w:sz="0" w:space="0" w:color="auto"/>
        <w:left w:val="none" w:sz="0" w:space="0" w:color="auto"/>
        <w:bottom w:val="none" w:sz="0" w:space="0" w:color="auto"/>
        <w:right w:val="none" w:sz="0" w:space="0" w:color="auto"/>
      </w:divBdr>
    </w:div>
    <w:div w:id="1739403736">
      <w:bodyDiv w:val="1"/>
      <w:marLeft w:val="0"/>
      <w:marRight w:val="0"/>
      <w:marTop w:val="0"/>
      <w:marBottom w:val="0"/>
      <w:divBdr>
        <w:top w:val="none" w:sz="0" w:space="0" w:color="auto"/>
        <w:left w:val="none" w:sz="0" w:space="0" w:color="auto"/>
        <w:bottom w:val="none" w:sz="0" w:space="0" w:color="auto"/>
        <w:right w:val="none" w:sz="0" w:space="0" w:color="auto"/>
      </w:divBdr>
    </w:div>
    <w:div w:id="1741053074">
      <w:bodyDiv w:val="1"/>
      <w:marLeft w:val="0"/>
      <w:marRight w:val="0"/>
      <w:marTop w:val="0"/>
      <w:marBottom w:val="0"/>
      <w:divBdr>
        <w:top w:val="none" w:sz="0" w:space="0" w:color="auto"/>
        <w:left w:val="none" w:sz="0" w:space="0" w:color="auto"/>
        <w:bottom w:val="none" w:sz="0" w:space="0" w:color="auto"/>
        <w:right w:val="none" w:sz="0" w:space="0" w:color="auto"/>
      </w:divBdr>
    </w:div>
    <w:div w:id="1752464818">
      <w:bodyDiv w:val="1"/>
      <w:marLeft w:val="0"/>
      <w:marRight w:val="0"/>
      <w:marTop w:val="0"/>
      <w:marBottom w:val="0"/>
      <w:divBdr>
        <w:top w:val="none" w:sz="0" w:space="0" w:color="auto"/>
        <w:left w:val="none" w:sz="0" w:space="0" w:color="auto"/>
        <w:bottom w:val="none" w:sz="0" w:space="0" w:color="auto"/>
        <w:right w:val="none" w:sz="0" w:space="0" w:color="auto"/>
      </w:divBdr>
    </w:div>
    <w:div w:id="1753506543">
      <w:bodyDiv w:val="1"/>
      <w:marLeft w:val="0"/>
      <w:marRight w:val="0"/>
      <w:marTop w:val="0"/>
      <w:marBottom w:val="0"/>
      <w:divBdr>
        <w:top w:val="none" w:sz="0" w:space="0" w:color="auto"/>
        <w:left w:val="none" w:sz="0" w:space="0" w:color="auto"/>
        <w:bottom w:val="none" w:sz="0" w:space="0" w:color="auto"/>
        <w:right w:val="none" w:sz="0" w:space="0" w:color="auto"/>
      </w:divBdr>
    </w:div>
    <w:div w:id="1769737467">
      <w:bodyDiv w:val="1"/>
      <w:marLeft w:val="0"/>
      <w:marRight w:val="0"/>
      <w:marTop w:val="0"/>
      <w:marBottom w:val="0"/>
      <w:divBdr>
        <w:top w:val="none" w:sz="0" w:space="0" w:color="auto"/>
        <w:left w:val="none" w:sz="0" w:space="0" w:color="auto"/>
        <w:bottom w:val="none" w:sz="0" w:space="0" w:color="auto"/>
        <w:right w:val="none" w:sz="0" w:space="0" w:color="auto"/>
      </w:divBdr>
    </w:div>
    <w:div w:id="1789886220">
      <w:bodyDiv w:val="1"/>
      <w:marLeft w:val="0"/>
      <w:marRight w:val="0"/>
      <w:marTop w:val="0"/>
      <w:marBottom w:val="0"/>
      <w:divBdr>
        <w:top w:val="none" w:sz="0" w:space="0" w:color="auto"/>
        <w:left w:val="none" w:sz="0" w:space="0" w:color="auto"/>
        <w:bottom w:val="none" w:sz="0" w:space="0" w:color="auto"/>
        <w:right w:val="none" w:sz="0" w:space="0" w:color="auto"/>
      </w:divBdr>
    </w:div>
    <w:div w:id="1801192527">
      <w:bodyDiv w:val="1"/>
      <w:marLeft w:val="0"/>
      <w:marRight w:val="0"/>
      <w:marTop w:val="0"/>
      <w:marBottom w:val="0"/>
      <w:divBdr>
        <w:top w:val="none" w:sz="0" w:space="0" w:color="auto"/>
        <w:left w:val="none" w:sz="0" w:space="0" w:color="auto"/>
        <w:bottom w:val="none" w:sz="0" w:space="0" w:color="auto"/>
        <w:right w:val="none" w:sz="0" w:space="0" w:color="auto"/>
      </w:divBdr>
    </w:div>
    <w:div w:id="1804613755">
      <w:bodyDiv w:val="1"/>
      <w:marLeft w:val="0"/>
      <w:marRight w:val="0"/>
      <w:marTop w:val="0"/>
      <w:marBottom w:val="0"/>
      <w:divBdr>
        <w:top w:val="none" w:sz="0" w:space="0" w:color="auto"/>
        <w:left w:val="none" w:sz="0" w:space="0" w:color="auto"/>
        <w:bottom w:val="none" w:sz="0" w:space="0" w:color="auto"/>
        <w:right w:val="none" w:sz="0" w:space="0" w:color="auto"/>
      </w:divBdr>
    </w:div>
    <w:div w:id="1823691948">
      <w:bodyDiv w:val="1"/>
      <w:marLeft w:val="0"/>
      <w:marRight w:val="0"/>
      <w:marTop w:val="0"/>
      <w:marBottom w:val="0"/>
      <w:divBdr>
        <w:top w:val="none" w:sz="0" w:space="0" w:color="auto"/>
        <w:left w:val="none" w:sz="0" w:space="0" w:color="auto"/>
        <w:bottom w:val="none" w:sz="0" w:space="0" w:color="auto"/>
        <w:right w:val="none" w:sz="0" w:space="0" w:color="auto"/>
      </w:divBdr>
    </w:div>
    <w:div w:id="1837071907">
      <w:bodyDiv w:val="1"/>
      <w:marLeft w:val="0"/>
      <w:marRight w:val="0"/>
      <w:marTop w:val="0"/>
      <w:marBottom w:val="0"/>
      <w:divBdr>
        <w:top w:val="none" w:sz="0" w:space="0" w:color="auto"/>
        <w:left w:val="none" w:sz="0" w:space="0" w:color="auto"/>
        <w:bottom w:val="none" w:sz="0" w:space="0" w:color="auto"/>
        <w:right w:val="none" w:sz="0" w:space="0" w:color="auto"/>
      </w:divBdr>
    </w:div>
    <w:div w:id="1848862973">
      <w:bodyDiv w:val="1"/>
      <w:marLeft w:val="0"/>
      <w:marRight w:val="0"/>
      <w:marTop w:val="0"/>
      <w:marBottom w:val="0"/>
      <w:divBdr>
        <w:top w:val="none" w:sz="0" w:space="0" w:color="auto"/>
        <w:left w:val="none" w:sz="0" w:space="0" w:color="auto"/>
        <w:bottom w:val="none" w:sz="0" w:space="0" w:color="auto"/>
        <w:right w:val="none" w:sz="0" w:space="0" w:color="auto"/>
      </w:divBdr>
    </w:div>
    <w:div w:id="1857573110">
      <w:bodyDiv w:val="1"/>
      <w:marLeft w:val="0"/>
      <w:marRight w:val="0"/>
      <w:marTop w:val="0"/>
      <w:marBottom w:val="0"/>
      <w:divBdr>
        <w:top w:val="none" w:sz="0" w:space="0" w:color="auto"/>
        <w:left w:val="none" w:sz="0" w:space="0" w:color="auto"/>
        <w:bottom w:val="none" w:sz="0" w:space="0" w:color="auto"/>
        <w:right w:val="none" w:sz="0" w:space="0" w:color="auto"/>
      </w:divBdr>
    </w:div>
    <w:div w:id="1858034219">
      <w:bodyDiv w:val="1"/>
      <w:marLeft w:val="0"/>
      <w:marRight w:val="0"/>
      <w:marTop w:val="0"/>
      <w:marBottom w:val="0"/>
      <w:divBdr>
        <w:top w:val="none" w:sz="0" w:space="0" w:color="auto"/>
        <w:left w:val="none" w:sz="0" w:space="0" w:color="auto"/>
        <w:bottom w:val="none" w:sz="0" w:space="0" w:color="auto"/>
        <w:right w:val="none" w:sz="0" w:space="0" w:color="auto"/>
      </w:divBdr>
    </w:div>
    <w:div w:id="1868449524">
      <w:bodyDiv w:val="1"/>
      <w:marLeft w:val="0"/>
      <w:marRight w:val="0"/>
      <w:marTop w:val="0"/>
      <w:marBottom w:val="0"/>
      <w:divBdr>
        <w:top w:val="none" w:sz="0" w:space="0" w:color="auto"/>
        <w:left w:val="none" w:sz="0" w:space="0" w:color="auto"/>
        <w:bottom w:val="none" w:sz="0" w:space="0" w:color="auto"/>
        <w:right w:val="none" w:sz="0" w:space="0" w:color="auto"/>
      </w:divBdr>
    </w:div>
    <w:div w:id="1912497617">
      <w:bodyDiv w:val="1"/>
      <w:marLeft w:val="0"/>
      <w:marRight w:val="0"/>
      <w:marTop w:val="0"/>
      <w:marBottom w:val="0"/>
      <w:divBdr>
        <w:top w:val="none" w:sz="0" w:space="0" w:color="auto"/>
        <w:left w:val="none" w:sz="0" w:space="0" w:color="auto"/>
        <w:bottom w:val="none" w:sz="0" w:space="0" w:color="auto"/>
        <w:right w:val="none" w:sz="0" w:space="0" w:color="auto"/>
      </w:divBdr>
    </w:div>
    <w:div w:id="1914388041">
      <w:bodyDiv w:val="1"/>
      <w:marLeft w:val="0"/>
      <w:marRight w:val="0"/>
      <w:marTop w:val="0"/>
      <w:marBottom w:val="0"/>
      <w:divBdr>
        <w:top w:val="none" w:sz="0" w:space="0" w:color="auto"/>
        <w:left w:val="none" w:sz="0" w:space="0" w:color="auto"/>
        <w:bottom w:val="none" w:sz="0" w:space="0" w:color="auto"/>
        <w:right w:val="none" w:sz="0" w:space="0" w:color="auto"/>
      </w:divBdr>
    </w:div>
    <w:div w:id="1938518560">
      <w:bodyDiv w:val="1"/>
      <w:marLeft w:val="0"/>
      <w:marRight w:val="0"/>
      <w:marTop w:val="0"/>
      <w:marBottom w:val="0"/>
      <w:divBdr>
        <w:top w:val="none" w:sz="0" w:space="0" w:color="auto"/>
        <w:left w:val="none" w:sz="0" w:space="0" w:color="auto"/>
        <w:bottom w:val="none" w:sz="0" w:space="0" w:color="auto"/>
        <w:right w:val="none" w:sz="0" w:space="0" w:color="auto"/>
      </w:divBdr>
    </w:div>
    <w:div w:id="1961568918">
      <w:bodyDiv w:val="1"/>
      <w:marLeft w:val="0"/>
      <w:marRight w:val="0"/>
      <w:marTop w:val="0"/>
      <w:marBottom w:val="0"/>
      <w:divBdr>
        <w:top w:val="none" w:sz="0" w:space="0" w:color="auto"/>
        <w:left w:val="none" w:sz="0" w:space="0" w:color="auto"/>
        <w:bottom w:val="none" w:sz="0" w:space="0" w:color="auto"/>
        <w:right w:val="none" w:sz="0" w:space="0" w:color="auto"/>
      </w:divBdr>
    </w:div>
    <w:div w:id="1981500991">
      <w:bodyDiv w:val="1"/>
      <w:marLeft w:val="0"/>
      <w:marRight w:val="0"/>
      <w:marTop w:val="0"/>
      <w:marBottom w:val="0"/>
      <w:divBdr>
        <w:top w:val="none" w:sz="0" w:space="0" w:color="auto"/>
        <w:left w:val="none" w:sz="0" w:space="0" w:color="auto"/>
        <w:bottom w:val="none" w:sz="0" w:space="0" w:color="auto"/>
        <w:right w:val="none" w:sz="0" w:space="0" w:color="auto"/>
      </w:divBdr>
    </w:div>
    <w:div w:id="2014184736">
      <w:bodyDiv w:val="1"/>
      <w:marLeft w:val="0"/>
      <w:marRight w:val="0"/>
      <w:marTop w:val="0"/>
      <w:marBottom w:val="0"/>
      <w:divBdr>
        <w:top w:val="none" w:sz="0" w:space="0" w:color="auto"/>
        <w:left w:val="none" w:sz="0" w:space="0" w:color="auto"/>
        <w:bottom w:val="none" w:sz="0" w:space="0" w:color="auto"/>
        <w:right w:val="none" w:sz="0" w:space="0" w:color="auto"/>
      </w:divBdr>
    </w:div>
    <w:div w:id="2040231810">
      <w:bodyDiv w:val="1"/>
      <w:marLeft w:val="0"/>
      <w:marRight w:val="0"/>
      <w:marTop w:val="0"/>
      <w:marBottom w:val="0"/>
      <w:divBdr>
        <w:top w:val="none" w:sz="0" w:space="0" w:color="auto"/>
        <w:left w:val="none" w:sz="0" w:space="0" w:color="auto"/>
        <w:bottom w:val="none" w:sz="0" w:space="0" w:color="auto"/>
        <w:right w:val="none" w:sz="0" w:space="0" w:color="auto"/>
      </w:divBdr>
    </w:div>
    <w:div w:id="2046565721">
      <w:bodyDiv w:val="1"/>
      <w:marLeft w:val="0"/>
      <w:marRight w:val="0"/>
      <w:marTop w:val="0"/>
      <w:marBottom w:val="0"/>
      <w:divBdr>
        <w:top w:val="none" w:sz="0" w:space="0" w:color="auto"/>
        <w:left w:val="none" w:sz="0" w:space="0" w:color="auto"/>
        <w:bottom w:val="none" w:sz="0" w:space="0" w:color="auto"/>
        <w:right w:val="none" w:sz="0" w:space="0" w:color="auto"/>
      </w:divBdr>
    </w:div>
    <w:div w:id="2049405501">
      <w:bodyDiv w:val="1"/>
      <w:marLeft w:val="0"/>
      <w:marRight w:val="0"/>
      <w:marTop w:val="0"/>
      <w:marBottom w:val="0"/>
      <w:divBdr>
        <w:top w:val="none" w:sz="0" w:space="0" w:color="auto"/>
        <w:left w:val="none" w:sz="0" w:space="0" w:color="auto"/>
        <w:bottom w:val="none" w:sz="0" w:space="0" w:color="auto"/>
        <w:right w:val="none" w:sz="0" w:space="0" w:color="auto"/>
      </w:divBdr>
    </w:div>
    <w:div w:id="205438218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095734214">
      <w:bodyDiv w:val="1"/>
      <w:marLeft w:val="0"/>
      <w:marRight w:val="0"/>
      <w:marTop w:val="0"/>
      <w:marBottom w:val="0"/>
      <w:divBdr>
        <w:top w:val="none" w:sz="0" w:space="0" w:color="auto"/>
        <w:left w:val="none" w:sz="0" w:space="0" w:color="auto"/>
        <w:bottom w:val="none" w:sz="0" w:space="0" w:color="auto"/>
        <w:right w:val="none" w:sz="0" w:space="0" w:color="auto"/>
      </w:divBdr>
    </w:div>
    <w:div w:id="2098821932">
      <w:bodyDiv w:val="1"/>
      <w:marLeft w:val="0"/>
      <w:marRight w:val="0"/>
      <w:marTop w:val="0"/>
      <w:marBottom w:val="0"/>
      <w:divBdr>
        <w:top w:val="none" w:sz="0" w:space="0" w:color="auto"/>
        <w:left w:val="none" w:sz="0" w:space="0" w:color="auto"/>
        <w:bottom w:val="none" w:sz="0" w:space="0" w:color="auto"/>
        <w:right w:val="none" w:sz="0" w:space="0" w:color="auto"/>
      </w:divBdr>
    </w:div>
    <w:div w:id="2105301998">
      <w:bodyDiv w:val="1"/>
      <w:marLeft w:val="0"/>
      <w:marRight w:val="0"/>
      <w:marTop w:val="0"/>
      <w:marBottom w:val="0"/>
      <w:divBdr>
        <w:top w:val="none" w:sz="0" w:space="0" w:color="auto"/>
        <w:left w:val="none" w:sz="0" w:space="0" w:color="auto"/>
        <w:bottom w:val="none" w:sz="0" w:space="0" w:color="auto"/>
        <w:right w:val="none" w:sz="0" w:space="0" w:color="auto"/>
      </w:divBdr>
    </w:div>
    <w:div w:id="2106267955">
      <w:bodyDiv w:val="1"/>
      <w:marLeft w:val="0"/>
      <w:marRight w:val="0"/>
      <w:marTop w:val="0"/>
      <w:marBottom w:val="0"/>
      <w:divBdr>
        <w:top w:val="none" w:sz="0" w:space="0" w:color="auto"/>
        <w:left w:val="none" w:sz="0" w:space="0" w:color="auto"/>
        <w:bottom w:val="none" w:sz="0" w:space="0" w:color="auto"/>
        <w:right w:val="none" w:sz="0" w:space="0" w:color="auto"/>
      </w:divBdr>
    </w:div>
    <w:div w:id="2112043515">
      <w:bodyDiv w:val="1"/>
      <w:marLeft w:val="0"/>
      <w:marRight w:val="0"/>
      <w:marTop w:val="0"/>
      <w:marBottom w:val="0"/>
      <w:divBdr>
        <w:top w:val="none" w:sz="0" w:space="0" w:color="auto"/>
        <w:left w:val="none" w:sz="0" w:space="0" w:color="auto"/>
        <w:bottom w:val="none" w:sz="0" w:space="0" w:color="auto"/>
        <w:right w:val="none" w:sz="0" w:space="0" w:color="auto"/>
      </w:divBdr>
    </w:div>
    <w:div w:id="2115319831">
      <w:bodyDiv w:val="1"/>
      <w:marLeft w:val="0"/>
      <w:marRight w:val="0"/>
      <w:marTop w:val="0"/>
      <w:marBottom w:val="0"/>
      <w:divBdr>
        <w:top w:val="none" w:sz="0" w:space="0" w:color="auto"/>
        <w:left w:val="none" w:sz="0" w:space="0" w:color="auto"/>
        <w:bottom w:val="none" w:sz="0" w:space="0" w:color="auto"/>
        <w:right w:val="none" w:sz="0" w:space="0" w:color="auto"/>
      </w:divBdr>
    </w:div>
    <w:div w:id="2118283926">
      <w:bodyDiv w:val="1"/>
      <w:marLeft w:val="0"/>
      <w:marRight w:val="0"/>
      <w:marTop w:val="0"/>
      <w:marBottom w:val="0"/>
      <w:divBdr>
        <w:top w:val="none" w:sz="0" w:space="0" w:color="auto"/>
        <w:left w:val="none" w:sz="0" w:space="0" w:color="auto"/>
        <w:bottom w:val="none" w:sz="0" w:space="0" w:color="auto"/>
        <w:right w:val="none" w:sz="0" w:space="0" w:color="auto"/>
      </w:divBdr>
    </w:div>
    <w:div w:id="2125149416">
      <w:bodyDiv w:val="1"/>
      <w:marLeft w:val="0"/>
      <w:marRight w:val="0"/>
      <w:marTop w:val="0"/>
      <w:marBottom w:val="0"/>
      <w:divBdr>
        <w:top w:val="none" w:sz="0" w:space="0" w:color="auto"/>
        <w:left w:val="none" w:sz="0" w:space="0" w:color="auto"/>
        <w:bottom w:val="none" w:sz="0" w:space="0" w:color="auto"/>
        <w:right w:val="none" w:sz="0" w:space="0" w:color="auto"/>
      </w:divBdr>
    </w:div>
    <w:div w:id="21425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1C72B-F972-4637-9154-9441D7E6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51</Pages>
  <Words>11650</Words>
  <Characters>66408</Characters>
  <Application>Microsoft Office Word</Application>
  <DocSecurity>0</DocSecurity>
  <Lines>553</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dc:creator>
  <cp:keywords>https:/mul2.gov.am/tasks/174978/oneclick/voroshumLK-300.2.docx?token=75cd1db2a16add6e7cf576cf77b6ffdd</cp:keywords>
  <cp:lastModifiedBy>iravaban</cp:lastModifiedBy>
  <cp:revision>14</cp:revision>
  <cp:lastPrinted>2019-11-07T05:28:00Z</cp:lastPrinted>
  <dcterms:created xsi:type="dcterms:W3CDTF">2020-01-09T07:30:00Z</dcterms:created>
  <dcterms:modified xsi:type="dcterms:W3CDTF">2020-06-23T13:56:00Z</dcterms:modified>
</cp:coreProperties>
</file>